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91" w:rsidRDefault="00993791" w:rsidP="003A6F6A">
      <w:pPr>
        <w:spacing w:after="0" w:line="480" w:lineRule="auto"/>
        <w:ind w:left="720" w:hanging="720"/>
        <w:rPr>
          <w:rFonts w:ascii="Arial" w:hAnsi="Arial" w:cs="Arial"/>
          <w:b/>
        </w:rPr>
      </w:pPr>
    </w:p>
    <w:p w:rsidR="00993791" w:rsidRDefault="00993791" w:rsidP="003A6F6A">
      <w:pPr>
        <w:spacing w:after="0" w:line="480" w:lineRule="auto"/>
        <w:ind w:left="720" w:hanging="720"/>
        <w:rPr>
          <w:rFonts w:ascii="Arial" w:hAnsi="Arial" w:cs="Arial"/>
          <w:b/>
        </w:rPr>
      </w:pPr>
    </w:p>
    <w:p w:rsidR="00505EBE" w:rsidRDefault="00505EBE" w:rsidP="003A6F6A">
      <w:pPr>
        <w:spacing w:after="0" w:line="480" w:lineRule="auto"/>
        <w:ind w:left="720" w:hanging="720"/>
        <w:rPr>
          <w:rFonts w:ascii="Arial" w:hAnsi="Arial" w:cs="Arial"/>
        </w:rPr>
      </w:pPr>
      <w:r w:rsidRPr="00B3092E">
        <w:rPr>
          <w:rFonts w:ascii="Arial" w:hAnsi="Arial" w:cs="Arial"/>
          <w:b/>
        </w:rPr>
        <w:t>29.</w:t>
      </w:r>
      <w:r w:rsidR="006A7C2F" w:rsidRPr="00B3092E">
        <w:rPr>
          <w:rFonts w:ascii="Arial" w:hAnsi="Arial" w:cs="Arial"/>
          <w:b/>
        </w:rPr>
        <w:t>2</w:t>
      </w:r>
      <w:r w:rsidRPr="00B3092E">
        <w:rPr>
          <w:rFonts w:ascii="Arial" w:hAnsi="Arial" w:cs="Arial"/>
          <w:b/>
        </w:rPr>
        <w:t>(b)</w:t>
      </w:r>
      <w:r w:rsidR="00B3092E" w:rsidRPr="00B3092E">
        <w:rPr>
          <w:rFonts w:ascii="Arial" w:hAnsi="Arial" w:cs="Arial"/>
          <w:b/>
        </w:rPr>
        <w:tab/>
      </w:r>
      <w:r w:rsidR="00B3092E" w:rsidRPr="00B3092E">
        <w:rPr>
          <w:rFonts w:ascii="Arial" w:hAnsi="Arial" w:cs="Arial"/>
          <w:b/>
        </w:rPr>
        <w:tab/>
      </w:r>
      <w:r w:rsidR="00B3092E">
        <w:rPr>
          <w:rFonts w:ascii="Arial" w:hAnsi="Arial" w:cs="Arial"/>
          <w:b/>
        </w:rPr>
        <w:t>EIM Access to the Real-Time Market</w:t>
      </w:r>
    </w:p>
    <w:p w:rsidR="00B3092E" w:rsidRPr="00B3092E" w:rsidRDefault="00B3092E" w:rsidP="00993791">
      <w:pPr>
        <w:spacing w:after="0" w:line="480" w:lineRule="auto"/>
        <w:ind w:left="720" w:hanging="720"/>
        <w:jc w:val="center"/>
        <w:rPr>
          <w:rFonts w:ascii="Arial" w:hAnsi="Arial" w:cs="Arial"/>
        </w:rPr>
      </w:pPr>
      <w:r>
        <w:rPr>
          <w:rFonts w:ascii="Arial" w:hAnsi="Arial" w:cs="Arial"/>
        </w:rPr>
        <w:t>****</w:t>
      </w:r>
    </w:p>
    <w:p w:rsidR="0024350E" w:rsidRPr="006A7C2F" w:rsidRDefault="003833EF" w:rsidP="003A6F6A">
      <w:pPr>
        <w:spacing w:after="0" w:line="480" w:lineRule="auto"/>
        <w:ind w:left="720" w:hanging="720"/>
        <w:rPr>
          <w:rFonts w:ascii="Arial" w:hAnsi="Arial" w:cs="Arial"/>
        </w:rPr>
      </w:pPr>
      <w:r w:rsidRPr="006A7C2F">
        <w:rPr>
          <w:rFonts w:ascii="Arial" w:hAnsi="Arial" w:cs="Arial"/>
        </w:rPr>
        <w:t>(4)</w:t>
      </w:r>
      <w:r w:rsidR="003A6F6A" w:rsidRPr="006A7C2F">
        <w:rPr>
          <w:rFonts w:ascii="Arial" w:hAnsi="Arial" w:cs="Arial"/>
        </w:rPr>
        <w:tab/>
      </w:r>
      <w:r w:rsidR="005A7715" w:rsidRPr="00872710">
        <w:rPr>
          <w:rFonts w:ascii="Arial" w:hAnsi="Arial" w:cs="Arial"/>
          <w:b/>
        </w:rPr>
        <w:t xml:space="preserve">Market Simulation and </w:t>
      </w:r>
      <w:r w:rsidR="005A7715" w:rsidRPr="005A7715">
        <w:rPr>
          <w:rFonts w:ascii="Arial" w:hAnsi="Arial" w:cs="Arial"/>
          <w:b/>
        </w:rPr>
        <w:t>Parallel</w:t>
      </w:r>
      <w:r w:rsidR="005A7715" w:rsidRPr="00872710">
        <w:rPr>
          <w:rFonts w:ascii="Arial" w:hAnsi="Arial" w:cs="Arial"/>
          <w:b/>
        </w:rPr>
        <w:t xml:space="preserve"> Operations</w:t>
      </w:r>
      <w:r w:rsidR="0024350E" w:rsidRPr="006A7C2F">
        <w:rPr>
          <w:rFonts w:ascii="Arial" w:hAnsi="Arial" w:cs="Arial"/>
          <w:b/>
        </w:rPr>
        <w:t>.</w:t>
      </w:r>
      <w:r w:rsidR="0024350E" w:rsidRPr="006A7C2F">
        <w:rPr>
          <w:rFonts w:ascii="Arial" w:hAnsi="Arial" w:cs="Arial"/>
        </w:rPr>
        <w:t xml:space="preserve"> The CAISO and the </w:t>
      </w:r>
      <w:r w:rsidR="005F4B1C">
        <w:rPr>
          <w:rFonts w:ascii="Arial" w:hAnsi="Arial" w:cs="Arial"/>
        </w:rPr>
        <w:t xml:space="preserve">EIM </w:t>
      </w:r>
      <w:r w:rsidR="00BA326C">
        <w:rPr>
          <w:rFonts w:ascii="Arial" w:hAnsi="Arial" w:cs="Arial"/>
        </w:rPr>
        <w:t>Entity</w:t>
      </w:r>
      <w:r w:rsidR="0024350E" w:rsidRPr="006A7C2F">
        <w:rPr>
          <w:rFonts w:ascii="Arial" w:hAnsi="Arial" w:cs="Arial"/>
        </w:rPr>
        <w:t xml:space="preserve"> </w:t>
      </w:r>
      <w:r w:rsidR="00AC6C0C">
        <w:rPr>
          <w:rFonts w:ascii="Arial" w:hAnsi="Arial" w:cs="Arial"/>
        </w:rPr>
        <w:t xml:space="preserve">Initiate </w:t>
      </w:r>
      <w:r w:rsidR="0024350E" w:rsidRPr="006A7C2F">
        <w:rPr>
          <w:rFonts w:ascii="Arial" w:hAnsi="Arial" w:cs="Arial"/>
        </w:rPr>
        <w:t>shall</w:t>
      </w:r>
      <w:r w:rsidR="00760978" w:rsidRPr="006A7C2F">
        <w:rPr>
          <w:rFonts w:ascii="Arial" w:hAnsi="Arial" w:cs="Arial"/>
        </w:rPr>
        <w:t xml:space="preserve"> engage in</w:t>
      </w:r>
      <w:r w:rsidR="005A7715">
        <w:rPr>
          <w:rFonts w:ascii="Arial" w:hAnsi="Arial" w:cs="Arial"/>
        </w:rPr>
        <w:t>–</w:t>
      </w:r>
      <w:r w:rsidR="0024350E" w:rsidRPr="006A7C2F">
        <w:rPr>
          <w:rFonts w:ascii="Arial" w:hAnsi="Arial" w:cs="Arial"/>
        </w:rPr>
        <w:t xml:space="preserve"> </w:t>
      </w:r>
    </w:p>
    <w:p w:rsidR="00505EBE" w:rsidRPr="006A7C2F" w:rsidRDefault="0024350E" w:rsidP="0024350E">
      <w:pPr>
        <w:spacing w:after="0" w:line="480" w:lineRule="auto"/>
        <w:ind w:left="1440" w:hanging="720"/>
        <w:rPr>
          <w:rFonts w:ascii="Arial" w:hAnsi="Arial" w:cs="Arial"/>
        </w:rPr>
      </w:pPr>
      <w:r w:rsidRPr="006A7C2F">
        <w:rPr>
          <w:rFonts w:ascii="Arial" w:hAnsi="Arial" w:cs="Arial"/>
        </w:rPr>
        <w:t>(</w:t>
      </w:r>
      <w:r w:rsidR="00A90C0B" w:rsidRPr="006A7C2F">
        <w:rPr>
          <w:rFonts w:ascii="Arial" w:hAnsi="Arial" w:cs="Arial"/>
        </w:rPr>
        <w:t>A</w:t>
      </w:r>
      <w:r w:rsidRPr="006A7C2F">
        <w:rPr>
          <w:rFonts w:ascii="Arial" w:hAnsi="Arial" w:cs="Arial"/>
        </w:rPr>
        <w:t xml:space="preserve">) </w:t>
      </w:r>
      <w:r w:rsidR="00505EBE" w:rsidRPr="006A7C2F">
        <w:rPr>
          <w:rFonts w:ascii="Arial" w:hAnsi="Arial" w:cs="Arial"/>
        </w:rPr>
        <w:tab/>
      </w:r>
      <w:r w:rsidRPr="006A7C2F">
        <w:rPr>
          <w:rFonts w:ascii="Arial" w:hAnsi="Arial" w:cs="Arial"/>
        </w:rPr>
        <w:t>a market simulation that accounts for the EIM Entity</w:t>
      </w:r>
      <w:r w:rsidR="00AC6C0C">
        <w:rPr>
          <w:rFonts w:ascii="Arial" w:hAnsi="Arial" w:cs="Arial"/>
        </w:rPr>
        <w:t xml:space="preserve"> Initiate</w:t>
      </w:r>
      <w:r w:rsidRPr="006A7C2F">
        <w:rPr>
          <w:rFonts w:ascii="Arial" w:hAnsi="Arial" w:cs="Arial"/>
        </w:rPr>
        <w:t xml:space="preserve">’s implementation circumstances </w:t>
      </w:r>
      <w:r w:rsidR="00F70495">
        <w:rPr>
          <w:rFonts w:ascii="Arial" w:hAnsi="Arial" w:cs="Arial"/>
        </w:rPr>
        <w:t xml:space="preserve">sufficient to meet </w:t>
      </w:r>
      <w:r w:rsidRPr="006A7C2F">
        <w:rPr>
          <w:rFonts w:ascii="Arial" w:hAnsi="Arial" w:cs="Arial"/>
        </w:rPr>
        <w:t xml:space="preserve">the </w:t>
      </w:r>
      <w:r w:rsidR="00FC66DD" w:rsidRPr="006A7C2F">
        <w:rPr>
          <w:rFonts w:ascii="Arial" w:hAnsi="Arial" w:cs="Arial"/>
        </w:rPr>
        <w:t>readiness criteria set forth in Section 29.</w:t>
      </w:r>
      <w:r w:rsidR="006A7C2F">
        <w:rPr>
          <w:rFonts w:ascii="Arial" w:hAnsi="Arial" w:cs="Arial"/>
        </w:rPr>
        <w:t>2</w:t>
      </w:r>
      <w:r w:rsidR="00FC66DD" w:rsidRPr="006A7C2F">
        <w:rPr>
          <w:rFonts w:ascii="Arial" w:hAnsi="Arial" w:cs="Arial"/>
        </w:rPr>
        <w:t>(b)(</w:t>
      </w:r>
      <w:r w:rsidR="00ED7909">
        <w:rPr>
          <w:rFonts w:ascii="Arial" w:hAnsi="Arial" w:cs="Arial"/>
        </w:rPr>
        <w:t>7</w:t>
      </w:r>
      <w:r w:rsidR="00FC66DD" w:rsidRPr="006A7C2F">
        <w:rPr>
          <w:rFonts w:ascii="Arial" w:hAnsi="Arial" w:cs="Arial"/>
        </w:rPr>
        <w:t>)</w:t>
      </w:r>
      <w:r w:rsidRPr="006A7C2F">
        <w:rPr>
          <w:rFonts w:ascii="Arial" w:hAnsi="Arial" w:cs="Arial"/>
        </w:rPr>
        <w:t xml:space="preserve">; </w:t>
      </w:r>
      <w:r w:rsidR="004350A4">
        <w:rPr>
          <w:rFonts w:ascii="Arial" w:hAnsi="Arial" w:cs="Arial"/>
        </w:rPr>
        <w:t xml:space="preserve">and </w:t>
      </w:r>
    </w:p>
    <w:p w:rsidR="0024350E" w:rsidRPr="006A7C2F" w:rsidRDefault="0024350E" w:rsidP="0024350E">
      <w:pPr>
        <w:spacing w:after="0" w:line="480" w:lineRule="auto"/>
        <w:ind w:left="1440" w:hanging="720"/>
        <w:rPr>
          <w:rFonts w:ascii="Arial" w:hAnsi="Arial" w:cs="Arial"/>
        </w:rPr>
      </w:pPr>
      <w:r w:rsidRPr="006A7C2F">
        <w:rPr>
          <w:rFonts w:ascii="Arial" w:hAnsi="Arial" w:cs="Arial"/>
        </w:rPr>
        <w:t>(</w:t>
      </w:r>
      <w:r w:rsidR="00A90C0B" w:rsidRPr="006A7C2F">
        <w:rPr>
          <w:rFonts w:ascii="Arial" w:hAnsi="Arial" w:cs="Arial"/>
        </w:rPr>
        <w:t>B</w:t>
      </w:r>
      <w:r w:rsidRPr="006A7C2F">
        <w:rPr>
          <w:rFonts w:ascii="Arial" w:hAnsi="Arial" w:cs="Arial"/>
        </w:rPr>
        <w:t xml:space="preserve">) </w:t>
      </w:r>
      <w:r w:rsidR="00505EBE" w:rsidRPr="006A7C2F">
        <w:rPr>
          <w:rFonts w:ascii="Arial" w:hAnsi="Arial" w:cs="Arial"/>
        </w:rPr>
        <w:tab/>
      </w:r>
      <w:r w:rsidR="00AC6C0C">
        <w:rPr>
          <w:rFonts w:ascii="Arial" w:hAnsi="Arial" w:cs="Arial"/>
        </w:rPr>
        <w:t xml:space="preserve">an adequate period of </w:t>
      </w:r>
      <w:r w:rsidRPr="006A7C2F">
        <w:rPr>
          <w:rFonts w:ascii="Arial" w:hAnsi="Arial" w:cs="Arial"/>
        </w:rPr>
        <w:t xml:space="preserve">parallel </w:t>
      </w:r>
      <w:r w:rsidR="000D1EF3">
        <w:rPr>
          <w:rFonts w:ascii="Arial" w:hAnsi="Arial" w:cs="Arial"/>
        </w:rPr>
        <w:t>operations</w:t>
      </w:r>
      <w:r w:rsidR="000D1EF3" w:rsidRPr="006A7C2F">
        <w:rPr>
          <w:rFonts w:ascii="Arial" w:hAnsi="Arial" w:cs="Arial"/>
        </w:rPr>
        <w:t xml:space="preserve"> </w:t>
      </w:r>
      <w:r w:rsidRPr="006A7C2F">
        <w:rPr>
          <w:rFonts w:ascii="Arial" w:hAnsi="Arial" w:cs="Arial"/>
        </w:rPr>
        <w:t xml:space="preserve">representing the Energy Imbalance Market to </w:t>
      </w:r>
      <w:r w:rsidR="00104E74">
        <w:rPr>
          <w:rFonts w:ascii="Arial" w:hAnsi="Arial" w:cs="Arial"/>
        </w:rPr>
        <w:t xml:space="preserve">support </w:t>
      </w:r>
      <w:r w:rsidRPr="006A7C2F">
        <w:rPr>
          <w:rFonts w:ascii="Arial" w:hAnsi="Arial" w:cs="Arial"/>
        </w:rPr>
        <w:t>the</w:t>
      </w:r>
      <w:r w:rsidR="0086402F">
        <w:rPr>
          <w:rFonts w:ascii="Arial" w:hAnsi="Arial" w:cs="Arial"/>
        </w:rPr>
        <w:t xml:space="preserve"> CAISO and the</w:t>
      </w:r>
      <w:r w:rsidRPr="006A7C2F">
        <w:rPr>
          <w:rFonts w:ascii="Arial" w:hAnsi="Arial" w:cs="Arial"/>
        </w:rPr>
        <w:t xml:space="preserve"> EIM Entity</w:t>
      </w:r>
      <w:r w:rsidR="009F6BA5">
        <w:rPr>
          <w:rFonts w:ascii="Arial" w:hAnsi="Arial" w:cs="Arial"/>
        </w:rPr>
        <w:t xml:space="preserve"> Initiate</w:t>
      </w:r>
      <w:r w:rsidRPr="006A7C2F">
        <w:rPr>
          <w:rFonts w:ascii="Arial" w:hAnsi="Arial" w:cs="Arial"/>
        </w:rPr>
        <w:t xml:space="preserve">’s </w:t>
      </w:r>
      <w:r w:rsidR="00FC66DD" w:rsidRPr="006A7C2F">
        <w:rPr>
          <w:rFonts w:ascii="Arial" w:hAnsi="Arial" w:cs="Arial"/>
        </w:rPr>
        <w:t>readiness certification required by section 29.</w:t>
      </w:r>
      <w:r w:rsidR="006A7C2F">
        <w:rPr>
          <w:rFonts w:ascii="Arial" w:hAnsi="Arial" w:cs="Arial"/>
        </w:rPr>
        <w:t>2</w:t>
      </w:r>
      <w:r w:rsidR="00FC66DD" w:rsidRPr="006A7C2F">
        <w:rPr>
          <w:rFonts w:ascii="Arial" w:hAnsi="Arial" w:cs="Arial"/>
        </w:rPr>
        <w:t>(b)(</w:t>
      </w:r>
      <w:r w:rsidR="00ED7909">
        <w:rPr>
          <w:rFonts w:ascii="Arial" w:hAnsi="Arial" w:cs="Arial"/>
        </w:rPr>
        <w:t>5</w:t>
      </w:r>
      <w:r w:rsidR="00FC66DD" w:rsidRPr="006A7C2F">
        <w:rPr>
          <w:rFonts w:ascii="Arial" w:hAnsi="Arial" w:cs="Arial"/>
        </w:rPr>
        <w:t>)</w:t>
      </w:r>
      <w:r w:rsidR="004350A4">
        <w:rPr>
          <w:rFonts w:ascii="Arial" w:hAnsi="Arial" w:cs="Arial"/>
        </w:rPr>
        <w:t>.</w:t>
      </w:r>
    </w:p>
    <w:p w:rsidR="003A6F6A" w:rsidRDefault="00505EBE" w:rsidP="003A6F6A">
      <w:pPr>
        <w:spacing w:after="0" w:line="480" w:lineRule="auto"/>
        <w:ind w:left="720" w:hanging="720"/>
        <w:rPr>
          <w:rFonts w:ascii="Arial" w:hAnsi="Arial" w:cs="Arial"/>
        </w:rPr>
      </w:pPr>
      <w:r w:rsidRPr="006A7C2F">
        <w:rPr>
          <w:rFonts w:ascii="Arial" w:hAnsi="Arial" w:cs="Arial"/>
        </w:rPr>
        <w:t>(</w:t>
      </w:r>
      <w:r w:rsidR="0011196B">
        <w:rPr>
          <w:rFonts w:ascii="Arial" w:hAnsi="Arial" w:cs="Arial"/>
        </w:rPr>
        <w:t>5</w:t>
      </w:r>
      <w:r w:rsidRPr="006A7C2F">
        <w:rPr>
          <w:rFonts w:ascii="Arial" w:hAnsi="Arial" w:cs="Arial"/>
        </w:rPr>
        <w:t>)</w:t>
      </w:r>
      <w:r w:rsidRPr="006A7C2F">
        <w:rPr>
          <w:rFonts w:ascii="Arial" w:hAnsi="Arial" w:cs="Arial"/>
          <w:b/>
        </w:rPr>
        <w:tab/>
      </w:r>
      <w:r w:rsidR="003A6F6A" w:rsidRPr="006A7C2F">
        <w:rPr>
          <w:rFonts w:ascii="Arial" w:hAnsi="Arial" w:cs="Arial"/>
          <w:b/>
        </w:rPr>
        <w:t>Readiness Determination</w:t>
      </w:r>
      <w:r w:rsidR="003A6F6A" w:rsidRPr="006A7C2F">
        <w:rPr>
          <w:rFonts w:ascii="Arial" w:hAnsi="Arial" w:cs="Arial"/>
        </w:rPr>
        <w:t xml:space="preserve">. </w:t>
      </w:r>
      <w:r w:rsidR="003A6F6A" w:rsidRPr="005F4B1C">
        <w:rPr>
          <w:rFonts w:ascii="Arial" w:hAnsi="Arial" w:cs="Arial"/>
        </w:rPr>
        <w:t xml:space="preserve">No later than 30 days prior to the </w:t>
      </w:r>
      <w:r w:rsidR="0006030A">
        <w:rPr>
          <w:rFonts w:ascii="Arial" w:hAnsi="Arial" w:cs="Arial"/>
        </w:rPr>
        <w:t>EIM Entity Initiate</w:t>
      </w:r>
      <w:r w:rsidR="005F4B1C" w:rsidRPr="00F506DD">
        <w:rPr>
          <w:rFonts w:ascii="Arial" w:hAnsi="Arial" w:cs="Arial"/>
        </w:rPr>
        <w:t>’s</w:t>
      </w:r>
      <w:r w:rsidR="003A6F6A" w:rsidRPr="005F4B1C">
        <w:rPr>
          <w:rFonts w:ascii="Arial" w:hAnsi="Arial" w:cs="Arial"/>
        </w:rPr>
        <w:t xml:space="preserve"> Implementation Date</w:t>
      </w:r>
      <w:r w:rsidR="00C70077" w:rsidRPr="00A12622">
        <w:rPr>
          <w:rFonts w:ascii="Arial" w:hAnsi="Arial" w:cs="Arial"/>
        </w:rPr>
        <w:t xml:space="preserve"> and after </w:t>
      </w:r>
      <w:r w:rsidR="004E4396" w:rsidRPr="00A12622">
        <w:rPr>
          <w:rFonts w:ascii="Arial" w:hAnsi="Arial" w:cs="Arial"/>
        </w:rPr>
        <w:t>adequate</w:t>
      </w:r>
      <w:r w:rsidR="0086402F" w:rsidRPr="00A12622">
        <w:rPr>
          <w:rFonts w:ascii="Arial" w:hAnsi="Arial" w:cs="Arial"/>
        </w:rPr>
        <w:t xml:space="preserve"> </w:t>
      </w:r>
      <w:r w:rsidR="00C70077" w:rsidRPr="00A12622">
        <w:rPr>
          <w:rFonts w:ascii="Arial" w:hAnsi="Arial" w:cs="Arial"/>
        </w:rPr>
        <w:t>period of parallel operations as provided in Section 29.2(b)(4)(B)</w:t>
      </w:r>
      <w:r w:rsidR="003A6F6A" w:rsidRPr="00A12622">
        <w:rPr>
          <w:rFonts w:ascii="Arial" w:hAnsi="Arial" w:cs="Arial"/>
        </w:rPr>
        <w:t>, the CAISO will determine, in consultation</w:t>
      </w:r>
      <w:r w:rsidR="003A6F6A" w:rsidRPr="005F4B1C">
        <w:rPr>
          <w:rFonts w:ascii="Arial" w:hAnsi="Arial" w:cs="Arial"/>
        </w:rPr>
        <w:t xml:space="preserve"> with the</w:t>
      </w:r>
      <w:r w:rsidR="0086402F" w:rsidRPr="005F4B1C">
        <w:rPr>
          <w:rFonts w:ascii="Arial" w:hAnsi="Arial" w:cs="Arial"/>
        </w:rPr>
        <w:t xml:space="preserve"> EIM Entity</w:t>
      </w:r>
      <w:r w:rsidR="009F6BA5">
        <w:rPr>
          <w:rFonts w:ascii="Arial" w:hAnsi="Arial" w:cs="Arial"/>
        </w:rPr>
        <w:t xml:space="preserve"> Initiate</w:t>
      </w:r>
      <w:r w:rsidR="003A6F6A" w:rsidRPr="005F4B1C">
        <w:rPr>
          <w:rFonts w:ascii="Arial" w:hAnsi="Arial" w:cs="Arial"/>
        </w:rPr>
        <w:t xml:space="preserve">, whether the systems and processes of the </w:t>
      </w:r>
      <w:r w:rsidR="005F4B1C" w:rsidRPr="00F506DD">
        <w:rPr>
          <w:rFonts w:ascii="Arial" w:hAnsi="Arial" w:cs="Arial"/>
        </w:rPr>
        <w:t xml:space="preserve">EIM </w:t>
      </w:r>
      <w:r w:rsidR="0086402F" w:rsidRPr="005F4B1C">
        <w:rPr>
          <w:rFonts w:ascii="Arial" w:hAnsi="Arial" w:cs="Arial"/>
        </w:rPr>
        <w:t>Entity</w:t>
      </w:r>
      <w:r w:rsidR="009F6BA5">
        <w:rPr>
          <w:rFonts w:ascii="Arial" w:hAnsi="Arial" w:cs="Arial"/>
        </w:rPr>
        <w:t xml:space="preserve"> Initiate</w:t>
      </w:r>
      <w:r w:rsidR="0086402F" w:rsidRPr="005F4B1C">
        <w:rPr>
          <w:rFonts w:ascii="Arial" w:hAnsi="Arial" w:cs="Arial"/>
        </w:rPr>
        <w:t xml:space="preserve"> </w:t>
      </w:r>
      <w:r w:rsidR="00292018" w:rsidRPr="005F4B1C">
        <w:rPr>
          <w:rFonts w:ascii="Arial" w:hAnsi="Arial" w:cs="Arial"/>
        </w:rPr>
        <w:t xml:space="preserve">will be </w:t>
      </w:r>
      <w:r w:rsidR="003A6F6A" w:rsidRPr="005F4B1C">
        <w:rPr>
          <w:rFonts w:ascii="Arial" w:hAnsi="Arial" w:cs="Arial"/>
        </w:rPr>
        <w:t xml:space="preserve">ready for the </w:t>
      </w:r>
      <w:r w:rsidR="005F4B1C" w:rsidRPr="00F506DD">
        <w:rPr>
          <w:rFonts w:ascii="Arial" w:hAnsi="Arial" w:cs="Arial"/>
        </w:rPr>
        <w:t xml:space="preserve">EIM </w:t>
      </w:r>
      <w:r w:rsidR="0011196B" w:rsidRPr="005F4B1C">
        <w:rPr>
          <w:rFonts w:ascii="Arial" w:hAnsi="Arial" w:cs="Arial"/>
        </w:rPr>
        <w:t>Entity</w:t>
      </w:r>
      <w:r w:rsidR="009F6BA5">
        <w:rPr>
          <w:rFonts w:ascii="Arial" w:hAnsi="Arial" w:cs="Arial"/>
        </w:rPr>
        <w:t xml:space="preserve"> Initiate</w:t>
      </w:r>
      <w:r w:rsidR="0011196B" w:rsidRPr="005F4B1C">
        <w:rPr>
          <w:rFonts w:ascii="Arial" w:hAnsi="Arial" w:cs="Arial"/>
        </w:rPr>
        <w:t xml:space="preserve">’s </w:t>
      </w:r>
      <w:r w:rsidR="003A6F6A" w:rsidRPr="005F4B1C">
        <w:rPr>
          <w:rFonts w:ascii="Arial" w:hAnsi="Arial" w:cs="Arial"/>
        </w:rPr>
        <w:t>participati</w:t>
      </w:r>
      <w:r w:rsidR="00FC66DD" w:rsidRPr="005F4B1C">
        <w:rPr>
          <w:rFonts w:ascii="Arial" w:hAnsi="Arial" w:cs="Arial"/>
        </w:rPr>
        <w:t>o</w:t>
      </w:r>
      <w:r w:rsidR="003A6F6A" w:rsidRPr="005F4B1C">
        <w:rPr>
          <w:rFonts w:ascii="Arial" w:hAnsi="Arial" w:cs="Arial"/>
        </w:rPr>
        <w:t>n in the Energy Imbalance Market based on the criteria set forth in Section 29.2(b)(</w:t>
      </w:r>
      <w:r w:rsidR="0011196B" w:rsidRPr="00A12622">
        <w:rPr>
          <w:rFonts w:ascii="Arial" w:hAnsi="Arial" w:cs="Arial"/>
        </w:rPr>
        <w:t>7</w:t>
      </w:r>
      <w:r w:rsidR="003A6F6A" w:rsidRPr="00A12622">
        <w:rPr>
          <w:rFonts w:ascii="Arial" w:hAnsi="Arial" w:cs="Arial"/>
        </w:rPr>
        <w:t>).</w:t>
      </w:r>
      <w:r w:rsidR="0086402F">
        <w:rPr>
          <w:rFonts w:ascii="Arial" w:hAnsi="Arial" w:cs="Arial"/>
        </w:rPr>
        <w:t xml:space="preserve">  </w:t>
      </w:r>
      <w:r w:rsidR="003A6F6A" w:rsidRPr="006A7C2F">
        <w:rPr>
          <w:rFonts w:ascii="Arial" w:hAnsi="Arial" w:cs="Arial"/>
        </w:rPr>
        <w:t xml:space="preserve"> </w:t>
      </w:r>
    </w:p>
    <w:p w:rsidR="0086402F" w:rsidRPr="006A7C2F" w:rsidRDefault="0086402F" w:rsidP="0086402F">
      <w:pPr>
        <w:spacing w:after="0" w:line="480" w:lineRule="auto"/>
        <w:ind w:left="720" w:hanging="720"/>
        <w:rPr>
          <w:rFonts w:ascii="Arial" w:hAnsi="Arial" w:cs="Arial"/>
        </w:rPr>
      </w:pPr>
      <w:r w:rsidRPr="006A7C2F">
        <w:rPr>
          <w:rFonts w:ascii="Arial" w:hAnsi="Arial" w:cs="Arial"/>
        </w:rPr>
        <w:t>(</w:t>
      </w:r>
      <w:r w:rsidR="0011196B">
        <w:rPr>
          <w:rFonts w:ascii="Arial" w:hAnsi="Arial" w:cs="Arial"/>
        </w:rPr>
        <w:t>6</w:t>
      </w:r>
      <w:r w:rsidRPr="006A7C2F">
        <w:rPr>
          <w:rFonts w:ascii="Arial" w:hAnsi="Arial" w:cs="Arial"/>
        </w:rPr>
        <w:t>)</w:t>
      </w:r>
      <w:r w:rsidRPr="006A7C2F">
        <w:rPr>
          <w:rFonts w:ascii="Arial" w:hAnsi="Arial" w:cs="Arial"/>
        </w:rPr>
        <w:tab/>
      </w:r>
      <w:r w:rsidRPr="006A7C2F">
        <w:rPr>
          <w:rFonts w:ascii="Arial" w:hAnsi="Arial" w:cs="Arial"/>
          <w:b/>
        </w:rPr>
        <w:t>Readiness Certification.</w:t>
      </w:r>
      <w:r w:rsidRPr="006A7C2F">
        <w:rPr>
          <w:rFonts w:ascii="Arial" w:hAnsi="Arial" w:cs="Arial"/>
        </w:rPr>
        <w:t xml:space="preserve"> </w:t>
      </w:r>
    </w:p>
    <w:p w:rsidR="00ED7909" w:rsidRDefault="0086402F" w:rsidP="00F506DD">
      <w:pPr>
        <w:spacing w:after="0" w:line="480" w:lineRule="auto"/>
        <w:ind w:left="1440" w:hanging="720"/>
        <w:rPr>
          <w:rFonts w:ascii="Arial" w:hAnsi="Arial" w:cs="Arial"/>
        </w:rPr>
      </w:pPr>
      <w:r w:rsidRPr="006A7C2F">
        <w:rPr>
          <w:rFonts w:ascii="Arial" w:hAnsi="Arial" w:cs="Arial"/>
        </w:rPr>
        <w:t>(A)</w:t>
      </w:r>
      <w:r w:rsidRPr="006A7C2F">
        <w:rPr>
          <w:rFonts w:ascii="Arial" w:hAnsi="Arial" w:cs="Arial"/>
        </w:rPr>
        <w:tab/>
      </w:r>
      <w:r w:rsidRPr="006A7C2F">
        <w:rPr>
          <w:rFonts w:ascii="Arial" w:hAnsi="Arial" w:cs="Arial"/>
          <w:b/>
        </w:rPr>
        <w:t xml:space="preserve">Certification.  </w:t>
      </w:r>
      <w:r w:rsidRPr="006A7C2F">
        <w:rPr>
          <w:rFonts w:ascii="Arial" w:hAnsi="Arial" w:cs="Arial"/>
        </w:rPr>
        <w:t xml:space="preserve">The CAISO and the </w:t>
      </w:r>
      <w:r>
        <w:rPr>
          <w:rFonts w:ascii="Arial" w:hAnsi="Arial" w:cs="Arial"/>
        </w:rPr>
        <w:t>EIM Entity</w:t>
      </w:r>
      <w:r w:rsidR="004350A4">
        <w:rPr>
          <w:rFonts w:ascii="Arial" w:hAnsi="Arial" w:cs="Arial"/>
        </w:rPr>
        <w:t xml:space="preserve"> Initiate</w:t>
      </w:r>
      <w:r w:rsidRPr="006A7C2F">
        <w:rPr>
          <w:rFonts w:ascii="Arial" w:hAnsi="Arial" w:cs="Arial"/>
        </w:rPr>
        <w:t xml:space="preserve"> shall each file a </w:t>
      </w:r>
      <w:r w:rsidR="00053BCA">
        <w:rPr>
          <w:rFonts w:ascii="Arial" w:hAnsi="Arial" w:cs="Arial"/>
        </w:rPr>
        <w:t xml:space="preserve">market readiness </w:t>
      </w:r>
      <w:r w:rsidRPr="006A7C2F">
        <w:rPr>
          <w:rFonts w:ascii="Arial" w:hAnsi="Arial" w:cs="Arial"/>
        </w:rPr>
        <w:t>certificate with</w:t>
      </w:r>
      <w:r>
        <w:rPr>
          <w:rFonts w:ascii="Arial" w:hAnsi="Arial" w:cs="Arial"/>
        </w:rPr>
        <w:t xml:space="preserve"> the Federal Energy Regulatory Commission </w:t>
      </w:r>
      <w:r w:rsidRPr="006A7C2F">
        <w:rPr>
          <w:rFonts w:ascii="Arial" w:hAnsi="Arial" w:cs="Arial"/>
        </w:rPr>
        <w:t xml:space="preserve">at least 30 days prior to the </w:t>
      </w:r>
      <w:r w:rsidR="0006030A">
        <w:rPr>
          <w:rFonts w:ascii="Arial" w:hAnsi="Arial" w:cs="Arial"/>
        </w:rPr>
        <w:t>EIM Entity Initiate</w:t>
      </w:r>
      <w:r w:rsidRPr="006A7C2F">
        <w:rPr>
          <w:rFonts w:ascii="Arial" w:hAnsi="Arial" w:cs="Arial"/>
        </w:rPr>
        <w:t xml:space="preserve"> Implementation Date in which a senior office</w:t>
      </w:r>
      <w:r w:rsidR="005A3336">
        <w:rPr>
          <w:rFonts w:ascii="Arial" w:hAnsi="Arial" w:cs="Arial"/>
        </w:rPr>
        <w:t>r</w:t>
      </w:r>
      <w:r w:rsidRPr="006A7C2F">
        <w:rPr>
          <w:rFonts w:ascii="Arial" w:hAnsi="Arial" w:cs="Arial"/>
        </w:rPr>
        <w:t xml:space="preserve"> of each entity attests</w:t>
      </w:r>
      <w:r w:rsidR="009B1BEE">
        <w:rPr>
          <w:rFonts w:ascii="Arial" w:hAnsi="Arial" w:cs="Arial"/>
        </w:rPr>
        <w:t xml:space="preserve">— </w:t>
      </w:r>
    </w:p>
    <w:p w:rsidR="0086402F" w:rsidRPr="00F506DD" w:rsidRDefault="00363319" w:rsidP="00F506DD">
      <w:pPr>
        <w:pStyle w:val="ListParagraph"/>
        <w:numPr>
          <w:ilvl w:val="0"/>
          <w:numId w:val="1"/>
        </w:numPr>
        <w:spacing w:after="0" w:line="480" w:lineRule="auto"/>
        <w:rPr>
          <w:rFonts w:ascii="Arial" w:hAnsi="Arial" w:cs="Arial"/>
        </w:rPr>
      </w:pPr>
      <w:r>
        <w:rPr>
          <w:rFonts w:ascii="Arial" w:hAnsi="Arial" w:cs="Arial"/>
        </w:rPr>
        <w:t xml:space="preserve">that </w:t>
      </w:r>
      <w:r w:rsidR="00692464" w:rsidRPr="00F506DD">
        <w:rPr>
          <w:rFonts w:ascii="Arial" w:hAnsi="Arial" w:cs="Arial"/>
        </w:rPr>
        <w:t xml:space="preserve">the processes and systems  of the </w:t>
      </w:r>
      <w:r w:rsidR="0006030A" w:rsidRPr="00F506DD">
        <w:rPr>
          <w:rFonts w:ascii="Arial" w:hAnsi="Arial" w:cs="Arial"/>
        </w:rPr>
        <w:t>EIM Entity Initiate</w:t>
      </w:r>
      <w:r w:rsidR="00692464" w:rsidRPr="00F506DD">
        <w:rPr>
          <w:rFonts w:ascii="Arial" w:hAnsi="Arial" w:cs="Arial"/>
        </w:rPr>
        <w:t xml:space="preserve"> </w:t>
      </w:r>
      <w:r w:rsidR="005A3336" w:rsidRPr="00F506DD">
        <w:rPr>
          <w:rFonts w:ascii="Arial" w:hAnsi="Arial" w:cs="Arial"/>
        </w:rPr>
        <w:t>have satisfied</w:t>
      </w:r>
      <w:r w:rsidR="00ED7909" w:rsidRPr="00F506DD">
        <w:rPr>
          <w:rFonts w:ascii="Arial" w:hAnsi="Arial" w:cs="Arial"/>
        </w:rPr>
        <w:t xml:space="preserve"> or will have satisfied</w:t>
      </w:r>
      <w:r w:rsidR="0086402F" w:rsidRPr="00F506DD">
        <w:rPr>
          <w:rFonts w:ascii="Arial" w:hAnsi="Arial" w:cs="Arial"/>
        </w:rPr>
        <w:t xml:space="preserve"> the readiness criteria set forth in Section 29.2(b)(</w:t>
      </w:r>
      <w:r w:rsidR="005A3336" w:rsidRPr="00F506DD">
        <w:rPr>
          <w:rFonts w:ascii="Arial" w:hAnsi="Arial" w:cs="Arial"/>
        </w:rPr>
        <w:t>7</w:t>
      </w:r>
      <w:r w:rsidR="0086402F" w:rsidRPr="00F506DD">
        <w:rPr>
          <w:rFonts w:ascii="Arial" w:hAnsi="Arial" w:cs="Arial"/>
        </w:rPr>
        <w:t>) on the EIM Implementation</w:t>
      </w:r>
      <w:r w:rsidR="000D1EF3" w:rsidRPr="00F506DD">
        <w:rPr>
          <w:rFonts w:ascii="Arial" w:hAnsi="Arial" w:cs="Arial"/>
        </w:rPr>
        <w:t xml:space="preserve"> Date</w:t>
      </w:r>
      <w:r>
        <w:rPr>
          <w:rFonts w:ascii="Arial" w:hAnsi="Arial" w:cs="Arial"/>
        </w:rPr>
        <w:t>;</w:t>
      </w:r>
    </w:p>
    <w:p w:rsidR="0081026A" w:rsidRPr="00391EFF" w:rsidRDefault="00313653" w:rsidP="00391EFF">
      <w:pPr>
        <w:pStyle w:val="ListParagraph"/>
        <w:numPr>
          <w:ilvl w:val="0"/>
          <w:numId w:val="1"/>
        </w:numPr>
        <w:spacing w:after="0" w:line="480" w:lineRule="auto"/>
        <w:rPr>
          <w:rFonts w:ascii="Arial" w:hAnsi="Arial" w:cs="Arial"/>
        </w:rPr>
      </w:pPr>
      <w:r w:rsidRPr="00391EFF">
        <w:rPr>
          <w:rFonts w:ascii="Arial" w:hAnsi="Arial" w:cs="Arial"/>
        </w:rPr>
        <w:t xml:space="preserve">to </w:t>
      </w:r>
      <w:r w:rsidR="0086402F" w:rsidRPr="00391EFF">
        <w:rPr>
          <w:rFonts w:ascii="Arial" w:hAnsi="Arial" w:cs="Arial"/>
        </w:rPr>
        <w:t xml:space="preserve">any known issues requiring resolution prior to the EIM Implementation </w:t>
      </w:r>
      <w:r w:rsidR="00F506DD" w:rsidRPr="00391EFF">
        <w:rPr>
          <w:rFonts w:ascii="Arial" w:hAnsi="Arial" w:cs="Arial"/>
        </w:rPr>
        <w:t>Date</w:t>
      </w:r>
      <w:r w:rsidR="003D2E8D" w:rsidRPr="00391EFF">
        <w:rPr>
          <w:rFonts w:ascii="Arial" w:hAnsi="Arial" w:cs="Arial"/>
        </w:rPr>
        <w:t xml:space="preserve"> in accordance with section 29.2(b)(8)</w:t>
      </w:r>
      <w:r w:rsidR="00F506DD" w:rsidRPr="00391EFF">
        <w:rPr>
          <w:rFonts w:ascii="Arial" w:hAnsi="Arial" w:cs="Arial"/>
        </w:rPr>
        <w:t xml:space="preserve">; </w:t>
      </w:r>
    </w:p>
    <w:p w:rsidR="00692464" w:rsidRPr="002E195E" w:rsidRDefault="0081026A" w:rsidP="00391EFF">
      <w:pPr>
        <w:pStyle w:val="ListParagraph"/>
        <w:numPr>
          <w:ilvl w:val="0"/>
          <w:numId w:val="1"/>
        </w:numPr>
        <w:spacing w:after="0" w:line="480" w:lineRule="auto"/>
        <w:rPr>
          <w:rFonts w:ascii="Arial" w:hAnsi="Arial" w:cs="Arial"/>
        </w:rPr>
      </w:pPr>
      <w:r w:rsidRPr="002E195E">
        <w:rPr>
          <w:rFonts w:ascii="Arial" w:hAnsi="Arial" w:cs="Arial"/>
        </w:rPr>
        <w:t xml:space="preserve">to any </w:t>
      </w:r>
      <w:r w:rsidR="00711622" w:rsidRPr="002E195E">
        <w:rPr>
          <w:rFonts w:ascii="Arial" w:hAnsi="Arial" w:cs="Arial"/>
        </w:rPr>
        <w:t xml:space="preserve">deviations from the established </w:t>
      </w:r>
      <w:r w:rsidRPr="002E195E">
        <w:rPr>
          <w:rFonts w:ascii="Arial" w:hAnsi="Arial" w:cs="Arial"/>
        </w:rPr>
        <w:t>thresholds specified in the Business Practice Manuals, and that despite such deviations the criteria was met or will be met as specified in 29.2(b)(</w:t>
      </w:r>
      <w:r w:rsidR="002E195E" w:rsidRPr="002E195E">
        <w:rPr>
          <w:rFonts w:ascii="Arial" w:hAnsi="Arial" w:cs="Arial"/>
        </w:rPr>
        <w:t>7</w:t>
      </w:r>
      <w:r w:rsidRPr="002E195E">
        <w:rPr>
          <w:rFonts w:ascii="Arial" w:hAnsi="Arial" w:cs="Arial"/>
        </w:rPr>
        <w:t>)</w:t>
      </w:r>
      <w:r w:rsidR="00711622" w:rsidRPr="002E195E">
        <w:rPr>
          <w:rFonts w:ascii="Arial" w:hAnsi="Arial" w:cs="Arial"/>
        </w:rPr>
        <w:t xml:space="preserve">; </w:t>
      </w:r>
      <w:r w:rsidR="00F506DD" w:rsidRPr="002E195E">
        <w:rPr>
          <w:rFonts w:ascii="Arial" w:hAnsi="Arial" w:cs="Arial"/>
        </w:rPr>
        <w:t>and</w:t>
      </w:r>
      <w:r w:rsidR="00D546D9" w:rsidRPr="002E195E">
        <w:rPr>
          <w:rFonts w:ascii="Arial" w:hAnsi="Arial" w:cs="Arial"/>
        </w:rPr>
        <w:t xml:space="preserve"> </w:t>
      </w:r>
    </w:p>
    <w:p w:rsidR="0086402F" w:rsidRPr="006A7C2F" w:rsidRDefault="0086402F" w:rsidP="00F506DD">
      <w:pPr>
        <w:spacing w:after="0" w:line="480" w:lineRule="auto"/>
        <w:ind w:left="2160" w:hanging="720"/>
        <w:rPr>
          <w:rFonts w:ascii="Arial" w:hAnsi="Arial" w:cs="Arial"/>
        </w:rPr>
      </w:pPr>
      <w:r w:rsidRPr="002E195E">
        <w:rPr>
          <w:rFonts w:ascii="Arial" w:hAnsi="Arial" w:cs="Arial"/>
        </w:rPr>
        <w:t>(i</w:t>
      </w:r>
      <w:r w:rsidR="00711622" w:rsidRPr="002E195E">
        <w:rPr>
          <w:rFonts w:ascii="Arial" w:hAnsi="Arial" w:cs="Arial"/>
        </w:rPr>
        <w:t>v</w:t>
      </w:r>
      <w:r w:rsidRPr="002E195E">
        <w:rPr>
          <w:rFonts w:ascii="Arial" w:hAnsi="Arial" w:cs="Arial"/>
        </w:rPr>
        <w:t>)</w:t>
      </w:r>
      <w:r w:rsidRPr="002E195E">
        <w:rPr>
          <w:rFonts w:ascii="Arial" w:hAnsi="Arial" w:cs="Arial"/>
        </w:rPr>
        <w:tab/>
      </w:r>
      <w:r w:rsidR="008D2E0F" w:rsidRPr="002E195E">
        <w:rPr>
          <w:rFonts w:ascii="Arial" w:hAnsi="Arial" w:cs="Arial"/>
        </w:rPr>
        <w:t>that the</w:t>
      </w:r>
      <w:r w:rsidR="00313653" w:rsidRPr="002E195E">
        <w:rPr>
          <w:rFonts w:ascii="Arial" w:hAnsi="Arial" w:cs="Arial"/>
        </w:rPr>
        <w:t xml:space="preserve"> </w:t>
      </w:r>
      <w:r w:rsidR="008D2E0F" w:rsidRPr="002E195E">
        <w:rPr>
          <w:rFonts w:ascii="Arial" w:hAnsi="Arial" w:cs="Arial"/>
        </w:rPr>
        <w:t xml:space="preserve">EIM Implementation Date is conditional on the </w:t>
      </w:r>
      <w:r w:rsidRPr="002E195E">
        <w:rPr>
          <w:rFonts w:ascii="Arial" w:hAnsi="Arial" w:cs="Arial"/>
        </w:rPr>
        <w:t>resolution of the</w:t>
      </w:r>
      <w:r w:rsidRPr="006A7C2F">
        <w:rPr>
          <w:rFonts w:ascii="Arial" w:hAnsi="Arial" w:cs="Arial"/>
        </w:rPr>
        <w:t xml:space="preserve"> known issues </w:t>
      </w:r>
      <w:r w:rsidR="008D2E0F">
        <w:rPr>
          <w:rFonts w:ascii="Arial" w:hAnsi="Arial" w:cs="Arial"/>
        </w:rPr>
        <w:t xml:space="preserve">identified in the </w:t>
      </w:r>
      <w:r w:rsidR="008D2E0F" w:rsidRPr="00F506DD">
        <w:rPr>
          <w:rFonts w:ascii="Arial" w:hAnsi="Arial" w:cs="Arial"/>
        </w:rPr>
        <w:t xml:space="preserve">certificates </w:t>
      </w:r>
      <w:r w:rsidRPr="00F506DD">
        <w:rPr>
          <w:rFonts w:ascii="Arial" w:hAnsi="Arial" w:cs="Arial"/>
        </w:rPr>
        <w:t xml:space="preserve">and any </w:t>
      </w:r>
      <w:r w:rsidR="00692464" w:rsidRPr="00F506DD">
        <w:rPr>
          <w:rFonts w:ascii="Arial" w:hAnsi="Arial" w:cs="Arial"/>
        </w:rPr>
        <w:t xml:space="preserve">unforeseen </w:t>
      </w:r>
      <w:r w:rsidR="00824A3D" w:rsidRPr="00F506DD">
        <w:rPr>
          <w:rFonts w:ascii="Arial" w:hAnsi="Arial" w:cs="Arial"/>
        </w:rPr>
        <w:t xml:space="preserve">issues </w:t>
      </w:r>
      <w:r w:rsidR="009B1BEE">
        <w:rPr>
          <w:rFonts w:ascii="Arial" w:hAnsi="Arial" w:cs="Arial"/>
        </w:rPr>
        <w:t xml:space="preserve">that </w:t>
      </w:r>
      <w:r w:rsidR="00692464" w:rsidRPr="00F506DD">
        <w:rPr>
          <w:rFonts w:ascii="Arial" w:hAnsi="Arial" w:cs="Arial"/>
        </w:rPr>
        <w:t>undermine</w:t>
      </w:r>
      <w:r w:rsidR="00824A3D" w:rsidRPr="00F506DD">
        <w:rPr>
          <w:rFonts w:ascii="Arial" w:hAnsi="Arial" w:cs="Arial"/>
        </w:rPr>
        <w:t xml:space="preserve"> the</w:t>
      </w:r>
      <w:r w:rsidRPr="00F506DD">
        <w:rPr>
          <w:rFonts w:ascii="Arial" w:hAnsi="Arial" w:cs="Arial"/>
        </w:rPr>
        <w:t xml:space="preserve"> </w:t>
      </w:r>
      <w:r w:rsidR="00692464" w:rsidRPr="00F506DD">
        <w:rPr>
          <w:rFonts w:ascii="Arial" w:hAnsi="Arial" w:cs="Arial"/>
        </w:rPr>
        <w:t>satisfaction of</w:t>
      </w:r>
      <w:r w:rsidRPr="00F506DD">
        <w:rPr>
          <w:rFonts w:ascii="Arial" w:hAnsi="Arial" w:cs="Arial"/>
        </w:rPr>
        <w:t xml:space="preserve"> the rea</w:t>
      </w:r>
      <w:r w:rsidRPr="006A7C2F">
        <w:rPr>
          <w:rFonts w:ascii="Arial" w:hAnsi="Arial" w:cs="Arial"/>
        </w:rPr>
        <w:t>diness criteria set forth in Section 29.</w:t>
      </w:r>
      <w:r>
        <w:rPr>
          <w:rFonts w:ascii="Arial" w:hAnsi="Arial" w:cs="Arial"/>
        </w:rPr>
        <w:t>2</w:t>
      </w:r>
      <w:r w:rsidRPr="006A7C2F">
        <w:rPr>
          <w:rFonts w:ascii="Arial" w:hAnsi="Arial" w:cs="Arial"/>
        </w:rPr>
        <w:t>(b)(</w:t>
      </w:r>
      <w:r w:rsidR="00692464">
        <w:rPr>
          <w:rFonts w:ascii="Arial" w:hAnsi="Arial" w:cs="Arial"/>
        </w:rPr>
        <w:t>7</w:t>
      </w:r>
      <w:r w:rsidRPr="006A7C2F">
        <w:rPr>
          <w:rFonts w:ascii="Arial" w:hAnsi="Arial" w:cs="Arial"/>
        </w:rPr>
        <w:t>)</w:t>
      </w:r>
      <w:r w:rsidR="00D546D9">
        <w:rPr>
          <w:rFonts w:ascii="Arial" w:hAnsi="Arial" w:cs="Arial"/>
        </w:rPr>
        <w:t>.</w:t>
      </w:r>
    </w:p>
    <w:p w:rsidR="0086402F" w:rsidRPr="00F506DD" w:rsidRDefault="0086402F" w:rsidP="00872710">
      <w:pPr>
        <w:spacing w:after="0" w:line="480" w:lineRule="auto"/>
        <w:ind w:left="1440" w:hanging="720"/>
        <w:rPr>
          <w:rFonts w:ascii="Arial" w:hAnsi="Arial" w:cs="Arial"/>
        </w:rPr>
      </w:pPr>
      <w:r w:rsidRPr="006A7C2F">
        <w:rPr>
          <w:rFonts w:ascii="Arial" w:hAnsi="Arial" w:cs="Arial"/>
        </w:rPr>
        <w:t>(B)</w:t>
      </w:r>
      <w:r w:rsidRPr="006A7C2F">
        <w:rPr>
          <w:rFonts w:ascii="Arial" w:hAnsi="Arial" w:cs="Arial"/>
        </w:rPr>
        <w:tab/>
      </w:r>
      <w:r w:rsidRPr="006A7C2F">
        <w:rPr>
          <w:rFonts w:ascii="Arial" w:hAnsi="Arial" w:cs="Arial"/>
          <w:b/>
        </w:rPr>
        <w:t>Delay or Withdrawal</w:t>
      </w:r>
      <w:r w:rsidRPr="00F506DD">
        <w:rPr>
          <w:rFonts w:ascii="Arial" w:hAnsi="Arial" w:cs="Arial"/>
          <w:b/>
        </w:rPr>
        <w:t xml:space="preserve">.  </w:t>
      </w:r>
      <w:r w:rsidRPr="00F506DD">
        <w:rPr>
          <w:rFonts w:ascii="Arial" w:hAnsi="Arial" w:cs="Arial"/>
        </w:rPr>
        <w:t>If, subsequent to readiness certification pursuant to Section 29.2(b)(</w:t>
      </w:r>
      <w:r w:rsidR="00692464" w:rsidRPr="00F506DD">
        <w:rPr>
          <w:rFonts w:ascii="Arial" w:hAnsi="Arial" w:cs="Arial"/>
        </w:rPr>
        <w:t>6</w:t>
      </w:r>
      <w:r w:rsidRPr="00F506DD">
        <w:rPr>
          <w:rFonts w:ascii="Arial" w:hAnsi="Arial" w:cs="Arial"/>
        </w:rPr>
        <w:t xml:space="preserve">)(A), the CAISO determines that </w:t>
      </w:r>
      <w:r w:rsidR="00692464" w:rsidRPr="00F506DD">
        <w:rPr>
          <w:rFonts w:ascii="Arial" w:hAnsi="Arial" w:cs="Arial"/>
        </w:rPr>
        <w:t>it cannot proceed with implementation on the Implementation Date</w:t>
      </w:r>
      <w:r w:rsidRPr="00F506DD">
        <w:rPr>
          <w:rFonts w:ascii="Arial" w:hAnsi="Arial" w:cs="Arial"/>
        </w:rPr>
        <w:t xml:space="preserve">, the CAISO will </w:t>
      </w:r>
      <w:r w:rsidR="00692464" w:rsidRPr="00F506DD">
        <w:rPr>
          <w:rFonts w:ascii="Arial" w:hAnsi="Arial" w:cs="Arial"/>
        </w:rPr>
        <w:t>notify the Federal Energy Regulatory Commission of the delay, the reason for the delay, and whether it will withdraw its readiness certificate.</w:t>
      </w:r>
    </w:p>
    <w:p w:rsidR="00C11803" w:rsidRPr="00F506DD" w:rsidRDefault="003A6F6A" w:rsidP="003A6F6A">
      <w:pPr>
        <w:spacing w:after="0" w:line="480" w:lineRule="auto"/>
        <w:ind w:left="720" w:hanging="720"/>
        <w:rPr>
          <w:rFonts w:ascii="Arial" w:hAnsi="Arial" w:cs="Arial"/>
        </w:rPr>
      </w:pPr>
      <w:r w:rsidRPr="00F506DD">
        <w:rPr>
          <w:rFonts w:ascii="Arial" w:hAnsi="Arial" w:cs="Arial"/>
        </w:rPr>
        <w:t>(</w:t>
      </w:r>
      <w:r w:rsidR="0011196B" w:rsidRPr="00F506DD">
        <w:rPr>
          <w:rFonts w:ascii="Arial" w:hAnsi="Arial" w:cs="Arial"/>
        </w:rPr>
        <w:t>7</w:t>
      </w:r>
      <w:r w:rsidRPr="00F506DD">
        <w:rPr>
          <w:rFonts w:ascii="Arial" w:hAnsi="Arial" w:cs="Arial"/>
        </w:rPr>
        <w:t>)</w:t>
      </w:r>
      <w:r w:rsidRPr="00F506DD">
        <w:rPr>
          <w:rFonts w:ascii="Arial" w:hAnsi="Arial" w:cs="Arial"/>
        </w:rPr>
        <w:tab/>
      </w:r>
      <w:r w:rsidRPr="00F506DD">
        <w:rPr>
          <w:rFonts w:ascii="Arial" w:hAnsi="Arial" w:cs="Arial"/>
          <w:b/>
        </w:rPr>
        <w:t xml:space="preserve">Readiness Criteria.  </w:t>
      </w:r>
      <w:r w:rsidR="00CA3ACD" w:rsidRPr="00F506DD">
        <w:rPr>
          <w:rFonts w:ascii="Arial" w:hAnsi="Arial" w:cs="Arial"/>
        </w:rPr>
        <w:t xml:space="preserve">The </w:t>
      </w:r>
      <w:r w:rsidR="00B176D7" w:rsidRPr="00F506DD">
        <w:rPr>
          <w:rFonts w:ascii="Arial" w:hAnsi="Arial" w:cs="Arial"/>
        </w:rPr>
        <w:t xml:space="preserve">EIM Entity Initiate </w:t>
      </w:r>
      <w:r w:rsidR="00D86F66" w:rsidRPr="00F506DD">
        <w:rPr>
          <w:rFonts w:ascii="Arial" w:hAnsi="Arial" w:cs="Arial"/>
        </w:rPr>
        <w:t xml:space="preserve">and/or the CAISO </w:t>
      </w:r>
      <w:r w:rsidR="00B176D7" w:rsidRPr="00F506DD">
        <w:rPr>
          <w:rFonts w:ascii="Arial" w:hAnsi="Arial" w:cs="Arial"/>
        </w:rPr>
        <w:t>will satisfy the following</w:t>
      </w:r>
      <w:r w:rsidR="00CA3ACD" w:rsidRPr="00F506DD">
        <w:rPr>
          <w:rFonts w:ascii="Arial" w:hAnsi="Arial" w:cs="Arial"/>
        </w:rPr>
        <w:t xml:space="preserve"> criteria</w:t>
      </w:r>
      <w:r w:rsidR="00B176D7" w:rsidRPr="00F506DD">
        <w:rPr>
          <w:rFonts w:ascii="Arial" w:hAnsi="Arial" w:cs="Arial"/>
        </w:rPr>
        <w:t xml:space="preserve"> within </w:t>
      </w:r>
      <w:r w:rsidR="00CA3ACD" w:rsidRPr="00F506DD">
        <w:rPr>
          <w:rFonts w:ascii="Arial" w:hAnsi="Arial" w:cs="Arial"/>
        </w:rPr>
        <w:t>the measurable thresholds specified in the Business Practice Manual for the Energy Imbalance Market or cons</w:t>
      </w:r>
      <w:r w:rsidR="00CA3ACD">
        <w:rPr>
          <w:rFonts w:ascii="Arial" w:hAnsi="Arial" w:cs="Arial"/>
        </w:rPr>
        <w:t xml:space="preserve">istent with </w:t>
      </w:r>
      <w:r w:rsidR="00917B33">
        <w:rPr>
          <w:rFonts w:ascii="Arial" w:hAnsi="Arial" w:cs="Arial"/>
        </w:rPr>
        <w:t xml:space="preserve">any </w:t>
      </w:r>
      <w:r w:rsidR="00CA3ACD">
        <w:rPr>
          <w:rFonts w:ascii="Arial" w:hAnsi="Arial" w:cs="Arial"/>
        </w:rPr>
        <w:t xml:space="preserve">exceptions for the certifying Prospective </w:t>
      </w:r>
      <w:r w:rsidR="0006030A">
        <w:rPr>
          <w:rFonts w:ascii="Arial" w:hAnsi="Arial" w:cs="Arial"/>
        </w:rPr>
        <w:t>EIM Entity Initiate</w:t>
      </w:r>
      <w:r w:rsidR="00CA3ACD">
        <w:rPr>
          <w:rFonts w:ascii="Arial" w:hAnsi="Arial" w:cs="Arial"/>
        </w:rPr>
        <w:t>, as explained in the certificate</w:t>
      </w:r>
      <w:r w:rsidR="003D2E8D">
        <w:rPr>
          <w:rFonts w:ascii="Arial" w:hAnsi="Arial" w:cs="Arial"/>
        </w:rPr>
        <w:t xml:space="preserve"> and in accordance with section 29.2(b)(8)</w:t>
      </w:r>
      <w:r w:rsidR="00CA3ACD">
        <w:rPr>
          <w:rFonts w:ascii="Arial" w:hAnsi="Arial" w:cs="Arial"/>
        </w:rPr>
        <w:t>.</w:t>
      </w:r>
    </w:p>
    <w:p w:rsidR="00EC0786" w:rsidRPr="006A7C2F" w:rsidRDefault="00C11803" w:rsidP="00C11803">
      <w:pPr>
        <w:spacing w:after="0" w:line="480" w:lineRule="auto"/>
        <w:ind w:left="1440" w:hanging="720"/>
        <w:rPr>
          <w:rFonts w:ascii="Arial" w:hAnsi="Arial" w:cs="Arial"/>
        </w:rPr>
      </w:pPr>
      <w:r w:rsidRPr="006A7C2F">
        <w:rPr>
          <w:rFonts w:ascii="Arial" w:hAnsi="Arial" w:cs="Arial"/>
        </w:rPr>
        <w:t>(A)</w:t>
      </w:r>
      <w:r w:rsidRPr="006A7C2F">
        <w:rPr>
          <w:rFonts w:ascii="Arial" w:hAnsi="Arial" w:cs="Arial"/>
        </w:rPr>
        <w:tab/>
      </w:r>
      <w:r w:rsidR="0006030A">
        <w:rPr>
          <w:rFonts w:ascii="Arial" w:hAnsi="Arial" w:cs="Arial"/>
          <w:b/>
        </w:rPr>
        <w:t>EIM Entity Initiate</w:t>
      </w:r>
      <w:r w:rsidR="00EC0786" w:rsidRPr="006A7C2F">
        <w:rPr>
          <w:rFonts w:ascii="Arial" w:hAnsi="Arial" w:cs="Arial"/>
          <w:b/>
        </w:rPr>
        <w:t xml:space="preserve"> Full Network Model Integration.</w:t>
      </w:r>
      <w:r w:rsidR="00EC0786" w:rsidRPr="006A7C2F">
        <w:rPr>
          <w:rFonts w:ascii="Arial" w:hAnsi="Arial" w:cs="Arial"/>
        </w:rPr>
        <w:t xml:space="preserve"> The </w:t>
      </w:r>
      <w:r w:rsidR="00E87CAB" w:rsidRPr="006A7C2F">
        <w:rPr>
          <w:rFonts w:ascii="Arial" w:hAnsi="Arial" w:cs="Arial"/>
        </w:rPr>
        <w:t xml:space="preserve">Full Network Model of </w:t>
      </w:r>
      <w:r w:rsidR="00F506DD" w:rsidRPr="006A7C2F">
        <w:rPr>
          <w:rFonts w:ascii="Arial" w:hAnsi="Arial" w:cs="Arial"/>
        </w:rPr>
        <w:t>the</w:t>
      </w:r>
      <w:r w:rsidR="00F506DD">
        <w:rPr>
          <w:rFonts w:ascii="Arial" w:hAnsi="Arial" w:cs="Arial"/>
        </w:rPr>
        <w:t xml:space="preserve"> EIM</w:t>
      </w:r>
      <w:r w:rsidR="0006030A">
        <w:rPr>
          <w:rFonts w:ascii="Arial" w:hAnsi="Arial" w:cs="Arial"/>
        </w:rPr>
        <w:t xml:space="preserve"> Entity Initiate</w:t>
      </w:r>
      <w:r w:rsidR="0011196B">
        <w:rPr>
          <w:rFonts w:ascii="Arial" w:hAnsi="Arial" w:cs="Arial"/>
        </w:rPr>
        <w:t xml:space="preserve"> </w:t>
      </w:r>
      <w:r w:rsidR="00E87CAB" w:rsidRPr="006A7C2F">
        <w:rPr>
          <w:rFonts w:ascii="Arial" w:hAnsi="Arial" w:cs="Arial"/>
        </w:rPr>
        <w:t>is</w:t>
      </w:r>
      <w:r w:rsidR="00EC0786" w:rsidRPr="006A7C2F">
        <w:rPr>
          <w:rFonts w:ascii="Arial" w:hAnsi="Arial" w:cs="Arial"/>
        </w:rPr>
        <w:t xml:space="preserve"> integrated into the Full Network Model</w:t>
      </w:r>
      <w:r w:rsidR="0011196B">
        <w:rPr>
          <w:rFonts w:ascii="Arial" w:hAnsi="Arial" w:cs="Arial"/>
        </w:rPr>
        <w:t xml:space="preserve"> </w:t>
      </w:r>
      <w:r w:rsidR="00A12622">
        <w:rPr>
          <w:rFonts w:ascii="Arial" w:hAnsi="Arial" w:cs="Arial"/>
        </w:rPr>
        <w:t xml:space="preserve">consistent </w:t>
      </w:r>
      <w:r w:rsidR="009B1BEE">
        <w:rPr>
          <w:rFonts w:ascii="Arial" w:hAnsi="Arial" w:cs="Arial"/>
        </w:rPr>
        <w:t>such that—</w:t>
      </w:r>
    </w:p>
    <w:p w:rsidR="00EC0786" w:rsidRPr="00872710" w:rsidRDefault="00EC0786" w:rsidP="00EC0786">
      <w:pPr>
        <w:spacing w:after="0" w:line="480" w:lineRule="auto"/>
        <w:ind w:left="2160" w:hanging="720"/>
        <w:rPr>
          <w:rFonts w:ascii="Arial" w:hAnsi="Arial" w:cs="Arial"/>
        </w:rPr>
      </w:pPr>
      <w:r w:rsidRPr="00872710">
        <w:rPr>
          <w:rFonts w:ascii="Arial" w:hAnsi="Arial" w:cs="Arial"/>
        </w:rPr>
        <w:t>(i)</w:t>
      </w:r>
      <w:r w:rsidRPr="00872710">
        <w:rPr>
          <w:rFonts w:ascii="Arial" w:hAnsi="Arial" w:cs="Arial"/>
        </w:rPr>
        <w:tab/>
      </w:r>
      <w:r w:rsidR="00E87CAB" w:rsidRPr="00872710">
        <w:rPr>
          <w:rFonts w:ascii="Arial" w:hAnsi="Arial" w:cs="Arial"/>
        </w:rPr>
        <w:t>t</w:t>
      </w:r>
      <w:r w:rsidRPr="00872710">
        <w:rPr>
          <w:rFonts w:ascii="Arial" w:hAnsi="Arial" w:cs="Arial"/>
        </w:rPr>
        <w:t xml:space="preserve">he Load, </w:t>
      </w:r>
      <w:r w:rsidR="0052253B" w:rsidRPr="00872710">
        <w:rPr>
          <w:rFonts w:ascii="Arial" w:hAnsi="Arial" w:cs="Arial"/>
        </w:rPr>
        <w:t xml:space="preserve">EIM Internal Intertie and EIM External Interties </w:t>
      </w:r>
      <w:r w:rsidRPr="00872710">
        <w:rPr>
          <w:rFonts w:ascii="Arial" w:hAnsi="Arial" w:cs="Arial"/>
        </w:rPr>
        <w:t xml:space="preserve">and </w:t>
      </w:r>
      <w:r w:rsidR="00401229" w:rsidRPr="00872710">
        <w:rPr>
          <w:rFonts w:ascii="Arial" w:hAnsi="Arial" w:cs="Arial"/>
        </w:rPr>
        <w:t>Generating</w:t>
      </w:r>
      <w:r w:rsidR="0052253B" w:rsidRPr="00872710">
        <w:rPr>
          <w:rFonts w:ascii="Arial" w:hAnsi="Arial" w:cs="Arial"/>
        </w:rPr>
        <w:t xml:space="preserve"> Unit</w:t>
      </w:r>
      <w:r w:rsidRPr="00872710">
        <w:rPr>
          <w:rFonts w:ascii="Arial" w:hAnsi="Arial" w:cs="Arial"/>
        </w:rPr>
        <w:t xml:space="preserve"> definition in the</w:t>
      </w:r>
      <w:r w:rsidR="005B13FB" w:rsidRPr="00872710">
        <w:rPr>
          <w:rFonts w:ascii="Arial" w:hAnsi="Arial" w:cs="Arial"/>
        </w:rPr>
        <w:t xml:space="preserve"> </w:t>
      </w:r>
      <w:r w:rsidR="004E4396" w:rsidRPr="00872710">
        <w:rPr>
          <w:rFonts w:ascii="Arial" w:hAnsi="Arial" w:cs="Arial"/>
        </w:rPr>
        <w:t>Full Network Model</w:t>
      </w:r>
      <w:r w:rsidRPr="00872710">
        <w:rPr>
          <w:rFonts w:ascii="Arial" w:hAnsi="Arial" w:cs="Arial"/>
        </w:rPr>
        <w:t xml:space="preserve"> is consistent with the Load, </w:t>
      </w:r>
      <w:r w:rsidR="004E4396" w:rsidRPr="00872710">
        <w:rPr>
          <w:rFonts w:ascii="Arial" w:hAnsi="Arial" w:cs="Arial"/>
        </w:rPr>
        <w:t>EIM Internal Intertie and EIM External Interties and Generating Unit</w:t>
      </w:r>
      <w:r w:rsidR="004E4396" w:rsidRPr="00872710" w:rsidDel="004E4396">
        <w:rPr>
          <w:rFonts w:ascii="Arial" w:hAnsi="Arial" w:cs="Arial"/>
        </w:rPr>
        <w:t xml:space="preserve"> </w:t>
      </w:r>
      <w:r w:rsidRPr="00872710">
        <w:rPr>
          <w:rFonts w:ascii="Arial" w:hAnsi="Arial" w:cs="Arial"/>
        </w:rPr>
        <w:t xml:space="preserve">definition in the exported </w:t>
      </w:r>
      <w:r w:rsidR="005C451B" w:rsidRPr="00872710">
        <w:rPr>
          <w:rFonts w:ascii="Arial" w:hAnsi="Arial" w:cs="Arial"/>
        </w:rPr>
        <w:t xml:space="preserve">EIM Entity </w:t>
      </w:r>
      <w:r w:rsidR="00963F68">
        <w:rPr>
          <w:rFonts w:ascii="Arial" w:hAnsi="Arial" w:cs="Arial"/>
        </w:rPr>
        <w:t xml:space="preserve">Initiate </w:t>
      </w:r>
      <w:r w:rsidR="005C451B" w:rsidRPr="00872710">
        <w:rPr>
          <w:rFonts w:ascii="Arial" w:hAnsi="Arial" w:cs="Arial"/>
        </w:rPr>
        <w:t xml:space="preserve">network model </w:t>
      </w:r>
      <w:r w:rsidRPr="00872710">
        <w:rPr>
          <w:rFonts w:ascii="Arial" w:hAnsi="Arial" w:cs="Arial"/>
        </w:rPr>
        <w:t xml:space="preserve">file; </w:t>
      </w:r>
    </w:p>
    <w:p w:rsidR="00592A00" w:rsidRPr="006A7C2F" w:rsidRDefault="00EC0786" w:rsidP="00EC0786">
      <w:pPr>
        <w:spacing w:after="0" w:line="480" w:lineRule="auto"/>
        <w:ind w:left="2160" w:hanging="720"/>
        <w:rPr>
          <w:rFonts w:ascii="Arial" w:hAnsi="Arial" w:cs="Arial"/>
        </w:rPr>
      </w:pPr>
      <w:r w:rsidRPr="00872710">
        <w:rPr>
          <w:rFonts w:ascii="Arial" w:hAnsi="Arial" w:cs="Arial"/>
        </w:rPr>
        <w:t>(ii)</w:t>
      </w:r>
      <w:r w:rsidRPr="00872710">
        <w:rPr>
          <w:rFonts w:ascii="Arial" w:hAnsi="Arial" w:cs="Arial"/>
        </w:rPr>
        <w:tab/>
      </w:r>
      <w:r w:rsidR="00E87CAB" w:rsidRPr="00872710">
        <w:rPr>
          <w:rFonts w:ascii="Arial" w:hAnsi="Arial" w:cs="Arial"/>
        </w:rPr>
        <w:t>t</w:t>
      </w:r>
      <w:r w:rsidRPr="00872710">
        <w:rPr>
          <w:rFonts w:ascii="Arial" w:hAnsi="Arial" w:cs="Arial"/>
        </w:rPr>
        <w:t>he SCADA measurement</w:t>
      </w:r>
      <w:r w:rsidR="00E367E7" w:rsidRPr="00872710">
        <w:rPr>
          <w:rFonts w:ascii="Arial" w:hAnsi="Arial" w:cs="Arial"/>
        </w:rPr>
        <w:t>s</w:t>
      </w:r>
      <w:r w:rsidR="005C451B" w:rsidRPr="00872710">
        <w:rPr>
          <w:rFonts w:ascii="Arial" w:hAnsi="Arial" w:cs="Arial"/>
        </w:rPr>
        <w:t xml:space="preserve"> </w:t>
      </w:r>
      <w:r w:rsidRPr="00872710">
        <w:rPr>
          <w:rFonts w:ascii="Arial" w:hAnsi="Arial" w:cs="Arial"/>
        </w:rPr>
        <w:t xml:space="preserve">used </w:t>
      </w:r>
      <w:r w:rsidR="00F506DD" w:rsidRPr="00872710">
        <w:rPr>
          <w:rFonts w:ascii="Arial" w:hAnsi="Arial" w:cs="Arial"/>
        </w:rPr>
        <w:t xml:space="preserve">in </w:t>
      </w:r>
      <w:r w:rsidR="00F506DD">
        <w:rPr>
          <w:rFonts w:ascii="Arial" w:hAnsi="Arial" w:cs="Arial"/>
        </w:rPr>
        <w:t>EIM</w:t>
      </w:r>
      <w:r w:rsidR="0006030A">
        <w:rPr>
          <w:rFonts w:ascii="Arial" w:hAnsi="Arial" w:cs="Arial"/>
        </w:rPr>
        <w:t xml:space="preserve"> Entity Initiate</w:t>
      </w:r>
      <w:r w:rsidR="0011196B">
        <w:rPr>
          <w:rFonts w:ascii="Arial" w:hAnsi="Arial" w:cs="Arial"/>
        </w:rPr>
        <w:t>’s</w:t>
      </w:r>
      <w:r w:rsidRPr="006A7C2F">
        <w:rPr>
          <w:rFonts w:ascii="Arial" w:hAnsi="Arial" w:cs="Arial"/>
        </w:rPr>
        <w:t xml:space="preserve"> EMS model matches the measurement</w:t>
      </w:r>
      <w:r w:rsidR="00A12622">
        <w:rPr>
          <w:rFonts w:ascii="Arial" w:hAnsi="Arial" w:cs="Arial"/>
        </w:rPr>
        <w:t>s</w:t>
      </w:r>
      <w:r w:rsidRPr="006A7C2F">
        <w:rPr>
          <w:rFonts w:ascii="Arial" w:hAnsi="Arial" w:cs="Arial"/>
        </w:rPr>
        <w:t xml:space="preserve"> </w:t>
      </w:r>
      <w:r w:rsidR="00592A00" w:rsidRPr="006A7C2F">
        <w:rPr>
          <w:rFonts w:ascii="Arial" w:hAnsi="Arial" w:cs="Arial"/>
        </w:rPr>
        <w:t xml:space="preserve">observed </w:t>
      </w:r>
      <w:r w:rsidRPr="006A7C2F">
        <w:rPr>
          <w:rFonts w:ascii="Arial" w:hAnsi="Arial" w:cs="Arial"/>
        </w:rPr>
        <w:t>by the CAISO</w:t>
      </w:r>
      <w:r w:rsidR="00E367E7">
        <w:rPr>
          <w:rFonts w:ascii="Arial" w:hAnsi="Arial" w:cs="Arial"/>
        </w:rPr>
        <w:t xml:space="preserve"> through the CAISO EMS</w:t>
      </w:r>
      <w:r w:rsidR="00592A00" w:rsidRPr="006A7C2F">
        <w:rPr>
          <w:rFonts w:ascii="Arial" w:hAnsi="Arial" w:cs="Arial"/>
        </w:rPr>
        <w:t>;</w:t>
      </w:r>
      <w:r w:rsidR="00E87CAB" w:rsidRPr="006A7C2F">
        <w:rPr>
          <w:rFonts w:ascii="Arial" w:hAnsi="Arial" w:cs="Arial"/>
        </w:rPr>
        <w:t xml:space="preserve"> </w:t>
      </w:r>
    </w:p>
    <w:p w:rsidR="00592A00" w:rsidRPr="006A7C2F" w:rsidRDefault="00592A00" w:rsidP="00EC0786">
      <w:pPr>
        <w:spacing w:after="0" w:line="480" w:lineRule="auto"/>
        <w:ind w:left="2160" w:hanging="720"/>
        <w:rPr>
          <w:rFonts w:ascii="Arial" w:hAnsi="Arial" w:cs="Arial"/>
        </w:rPr>
      </w:pPr>
      <w:r w:rsidRPr="006A7C2F">
        <w:rPr>
          <w:rFonts w:ascii="Arial" w:hAnsi="Arial" w:cs="Arial"/>
        </w:rPr>
        <w:t>(iii)</w:t>
      </w:r>
      <w:r w:rsidRPr="006A7C2F">
        <w:rPr>
          <w:rFonts w:ascii="Arial" w:hAnsi="Arial" w:cs="Arial"/>
        </w:rPr>
        <w:tab/>
      </w:r>
      <w:r w:rsidR="00E87CAB" w:rsidRPr="006A7C2F">
        <w:rPr>
          <w:rFonts w:ascii="Arial" w:hAnsi="Arial" w:cs="Arial"/>
        </w:rPr>
        <w:t>t</w:t>
      </w:r>
      <w:r w:rsidRPr="006A7C2F">
        <w:rPr>
          <w:rFonts w:ascii="Arial" w:hAnsi="Arial" w:cs="Arial"/>
        </w:rPr>
        <w:t xml:space="preserve">he State Estimator solution </w:t>
      </w:r>
      <w:r w:rsidR="00752EA9">
        <w:rPr>
          <w:rFonts w:ascii="Arial" w:hAnsi="Arial" w:cs="Arial"/>
        </w:rPr>
        <w:t xml:space="preserve">is </w:t>
      </w:r>
      <w:r w:rsidRPr="006A7C2F">
        <w:rPr>
          <w:rFonts w:ascii="Arial" w:hAnsi="Arial" w:cs="Arial"/>
        </w:rPr>
        <w:t xml:space="preserve">equivalent or superior to </w:t>
      </w:r>
      <w:r w:rsidR="00F506DD" w:rsidRPr="006A7C2F">
        <w:rPr>
          <w:rFonts w:ascii="Arial" w:hAnsi="Arial" w:cs="Arial"/>
        </w:rPr>
        <w:t xml:space="preserve">the </w:t>
      </w:r>
      <w:r w:rsidR="00F506DD">
        <w:rPr>
          <w:rFonts w:ascii="Arial" w:hAnsi="Arial" w:cs="Arial"/>
        </w:rPr>
        <w:t>EIM</w:t>
      </w:r>
      <w:r w:rsidR="0006030A">
        <w:rPr>
          <w:rFonts w:ascii="Arial" w:hAnsi="Arial" w:cs="Arial"/>
        </w:rPr>
        <w:t xml:space="preserve"> Entity Initiate</w:t>
      </w:r>
      <w:r w:rsidR="00752EA9">
        <w:rPr>
          <w:rFonts w:ascii="Arial" w:hAnsi="Arial" w:cs="Arial"/>
        </w:rPr>
        <w:t>’s</w:t>
      </w:r>
      <w:r w:rsidR="00391CAD">
        <w:rPr>
          <w:rFonts w:ascii="Arial" w:hAnsi="Arial" w:cs="Arial"/>
        </w:rPr>
        <w:t xml:space="preserve"> </w:t>
      </w:r>
      <w:r w:rsidR="006A7C2F">
        <w:rPr>
          <w:rFonts w:ascii="Arial" w:hAnsi="Arial" w:cs="Arial"/>
        </w:rPr>
        <w:t>s</w:t>
      </w:r>
      <w:r w:rsidRPr="006A7C2F">
        <w:rPr>
          <w:rFonts w:ascii="Arial" w:hAnsi="Arial" w:cs="Arial"/>
        </w:rPr>
        <w:t xml:space="preserve">tate </w:t>
      </w:r>
      <w:r w:rsidR="006A7C2F">
        <w:rPr>
          <w:rFonts w:ascii="Arial" w:hAnsi="Arial" w:cs="Arial"/>
        </w:rPr>
        <w:t>e</w:t>
      </w:r>
      <w:r w:rsidRPr="006A7C2F">
        <w:rPr>
          <w:rFonts w:ascii="Arial" w:hAnsi="Arial" w:cs="Arial"/>
        </w:rPr>
        <w:t xml:space="preserve">stimator solution </w:t>
      </w:r>
      <w:r w:rsidR="00752EA9">
        <w:rPr>
          <w:rFonts w:ascii="Arial" w:hAnsi="Arial" w:cs="Arial"/>
        </w:rPr>
        <w:t xml:space="preserve">for its </w:t>
      </w:r>
      <w:r w:rsidR="00E87CAB" w:rsidRPr="006A7C2F">
        <w:rPr>
          <w:rFonts w:ascii="Arial" w:hAnsi="Arial" w:cs="Arial"/>
        </w:rPr>
        <w:t xml:space="preserve">Balancing Authority </w:t>
      </w:r>
      <w:r w:rsidR="00752EA9">
        <w:rPr>
          <w:rFonts w:ascii="Arial" w:hAnsi="Arial" w:cs="Arial"/>
        </w:rPr>
        <w:t>Area</w:t>
      </w:r>
      <w:r w:rsidR="00E87CAB" w:rsidRPr="006A7C2F">
        <w:rPr>
          <w:rFonts w:ascii="Arial" w:hAnsi="Arial" w:cs="Arial"/>
        </w:rPr>
        <w:t xml:space="preserve">; and </w:t>
      </w:r>
    </w:p>
    <w:p w:rsidR="00E87CAB" w:rsidRDefault="00E87CAB" w:rsidP="00EC0786">
      <w:pPr>
        <w:spacing w:after="0" w:line="480" w:lineRule="auto"/>
        <w:ind w:left="2160" w:hanging="720"/>
        <w:rPr>
          <w:rFonts w:ascii="Arial" w:hAnsi="Arial" w:cs="Arial"/>
        </w:rPr>
      </w:pPr>
      <w:r w:rsidRPr="006A7C2F">
        <w:rPr>
          <w:rFonts w:ascii="Arial" w:hAnsi="Arial" w:cs="Arial"/>
        </w:rPr>
        <w:t>(iv)</w:t>
      </w:r>
      <w:r w:rsidRPr="006A7C2F">
        <w:rPr>
          <w:rFonts w:ascii="Arial" w:hAnsi="Arial" w:cs="Arial"/>
        </w:rPr>
        <w:tab/>
        <w:t xml:space="preserve">the physical representation of </w:t>
      </w:r>
      <w:r w:rsidR="00F506DD">
        <w:rPr>
          <w:rFonts w:ascii="Arial" w:hAnsi="Arial" w:cs="Arial"/>
        </w:rPr>
        <w:t>the EIM</w:t>
      </w:r>
      <w:r w:rsidR="0006030A">
        <w:rPr>
          <w:rFonts w:ascii="Arial" w:hAnsi="Arial" w:cs="Arial"/>
        </w:rPr>
        <w:t xml:space="preserve"> Entity Initiate</w:t>
      </w:r>
      <w:r w:rsidR="006A7C2F">
        <w:rPr>
          <w:rFonts w:ascii="Arial" w:hAnsi="Arial" w:cs="Arial"/>
        </w:rPr>
        <w:t xml:space="preserve"> </w:t>
      </w:r>
      <w:r w:rsidRPr="006A7C2F">
        <w:rPr>
          <w:rFonts w:ascii="Arial" w:hAnsi="Arial" w:cs="Arial"/>
        </w:rPr>
        <w:t xml:space="preserve">network matches the </w:t>
      </w:r>
      <w:r w:rsidR="000B62D2">
        <w:rPr>
          <w:rFonts w:ascii="Arial" w:hAnsi="Arial" w:cs="Arial"/>
        </w:rPr>
        <w:t>Base Market Model</w:t>
      </w:r>
      <w:r w:rsidR="002C2CF7">
        <w:rPr>
          <w:rFonts w:ascii="Arial" w:hAnsi="Arial" w:cs="Arial"/>
        </w:rPr>
        <w:t xml:space="preserve"> that</w:t>
      </w:r>
      <w:r w:rsidR="000B62D2">
        <w:rPr>
          <w:rFonts w:ascii="Arial" w:hAnsi="Arial" w:cs="Arial"/>
        </w:rPr>
        <w:t xml:space="preserve"> </w:t>
      </w:r>
      <w:r w:rsidR="00A12622" w:rsidRPr="006A7C2F">
        <w:rPr>
          <w:rFonts w:ascii="Arial" w:hAnsi="Arial" w:cs="Arial"/>
        </w:rPr>
        <w:t>account</w:t>
      </w:r>
      <w:r w:rsidR="00A12622">
        <w:rPr>
          <w:rFonts w:ascii="Arial" w:hAnsi="Arial" w:cs="Arial"/>
        </w:rPr>
        <w:t>s</w:t>
      </w:r>
      <w:r w:rsidR="00A12622" w:rsidRPr="006A7C2F">
        <w:rPr>
          <w:rFonts w:ascii="Arial" w:hAnsi="Arial" w:cs="Arial"/>
        </w:rPr>
        <w:t xml:space="preserve"> </w:t>
      </w:r>
      <w:r w:rsidRPr="006A7C2F">
        <w:rPr>
          <w:rFonts w:ascii="Arial" w:hAnsi="Arial" w:cs="Arial"/>
        </w:rPr>
        <w:t>for non-conforming load, behind-the-meter generation, Pseudo-Ties, and Dynamic Schedules, as applicabl</w:t>
      </w:r>
      <w:r w:rsidR="00391CAD">
        <w:rPr>
          <w:rFonts w:ascii="Arial" w:hAnsi="Arial" w:cs="Arial"/>
        </w:rPr>
        <w:t>e</w:t>
      </w:r>
      <w:r w:rsidRPr="006A7C2F">
        <w:rPr>
          <w:rFonts w:ascii="Arial" w:hAnsi="Arial" w:cs="Arial"/>
        </w:rPr>
        <w:t>.</w:t>
      </w:r>
    </w:p>
    <w:p w:rsidR="00A804E7" w:rsidRPr="006A7C2F" w:rsidRDefault="0011134B" w:rsidP="003E2743">
      <w:pPr>
        <w:tabs>
          <w:tab w:val="left" w:pos="2790"/>
        </w:tabs>
        <w:spacing w:after="0" w:line="480" w:lineRule="auto"/>
        <w:ind w:left="1440" w:hanging="720"/>
        <w:rPr>
          <w:rFonts w:ascii="Arial" w:hAnsi="Arial" w:cs="Arial"/>
        </w:rPr>
      </w:pPr>
      <w:r w:rsidRPr="006A7C2F">
        <w:rPr>
          <w:rFonts w:ascii="Arial" w:hAnsi="Arial" w:cs="Arial"/>
        </w:rPr>
        <w:t>(B)</w:t>
      </w:r>
      <w:r w:rsidRPr="006A7C2F">
        <w:rPr>
          <w:rFonts w:ascii="Arial" w:hAnsi="Arial" w:cs="Arial"/>
        </w:rPr>
        <w:tab/>
      </w:r>
      <w:r w:rsidR="00A97CBE">
        <w:rPr>
          <w:rFonts w:ascii="Arial" w:hAnsi="Arial" w:cs="Arial"/>
          <w:b/>
        </w:rPr>
        <w:t xml:space="preserve">Operations </w:t>
      </w:r>
      <w:r w:rsidR="00292018" w:rsidRPr="006A7C2F">
        <w:rPr>
          <w:rFonts w:ascii="Arial" w:hAnsi="Arial" w:cs="Arial"/>
          <w:b/>
        </w:rPr>
        <w:t xml:space="preserve">Training.  </w:t>
      </w:r>
      <w:r w:rsidR="00A97CBE">
        <w:rPr>
          <w:rFonts w:ascii="Arial" w:hAnsi="Arial" w:cs="Arial"/>
        </w:rPr>
        <w:t>P</w:t>
      </w:r>
      <w:r w:rsidR="00A97CBE" w:rsidRPr="006A7C2F">
        <w:rPr>
          <w:rFonts w:ascii="Arial" w:hAnsi="Arial" w:cs="Arial"/>
        </w:rPr>
        <w:t xml:space="preserve">rior to the start of parallel </w:t>
      </w:r>
      <w:r w:rsidR="00A97CBE">
        <w:rPr>
          <w:rFonts w:ascii="Arial" w:hAnsi="Arial" w:cs="Arial"/>
        </w:rPr>
        <w:t xml:space="preserve">operations as </w:t>
      </w:r>
      <w:r w:rsidR="00A97CBE" w:rsidRPr="006A7C2F">
        <w:rPr>
          <w:rFonts w:ascii="Arial" w:hAnsi="Arial" w:cs="Arial"/>
        </w:rPr>
        <w:t>set forth in section 29.</w:t>
      </w:r>
      <w:r w:rsidR="00A97CBE">
        <w:rPr>
          <w:rFonts w:ascii="Arial" w:hAnsi="Arial" w:cs="Arial"/>
        </w:rPr>
        <w:t>2</w:t>
      </w:r>
      <w:r w:rsidR="00A97CBE" w:rsidRPr="006A7C2F">
        <w:rPr>
          <w:rFonts w:ascii="Arial" w:hAnsi="Arial" w:cs="Arial"/>
        </w:rPr>
        <w:t>(b)(4)</w:t>
      </w:r>
      <w:r w:rsidR="00A97CBE">
        <w:rPr>
          <w:rFonts w:ascii="Arial" w:hAnsi="Arial" w:cs="Arial"/>
        </w:rPr>
        <w:t>, all o</w:t>
      </w:r>
      <w:r w:rsidR="00292018" w:rsidRPr="006A7C2F">
        <w:rPr>
          <w:rFonts w:ascii="Arial" w:hAnsi="Arial" w:cs="Arial"/>
        </w:rPr>
        <w:t>perat</w:t>
      </w:r>
      <w:r w:rsidR="001D0590">
        <w:rPr>
          <w:rFonts w:ascii="Arial" w:hAnsi="Arial" w:cs="Arial"/>
        </w:rPr>
        <w:t xml:space="preserve">ions staff identified by </w:t>
      </w:r>
      <w:r w:rsidR="00F506DD" w:rsidRPr="006A7C2F">
        <w:rPr>
          <w:rFonts w:ascii="Arial" w:hAnsi="Arial" w:cs="Arial"/>
        </w:rPr>
        <w:t xml:space="preserve">the </w:t>
      </w:r>
      <w:r w:rsidR="00F506DD">
        <w:rPr>
          <w:rFonts w:ascii="Arial" w:hAnsi="Arial" w:cs="Arial"/>
        </w:rPr>
        <w:t>EIM</w:t>
      </w:r>
      <w:r w:rsidR="006A1012">
        <w:rPr>
          <w:rFonts w:ascii="Arial" w:hAnsi="Arial" w:cs="Arial"/>
        </w:rPr>
        <w:t xml:space="preserve"> Entity</w:t>
      </w:r>
      <w:r w:rsidR="00292018" w:rsidRPr="006A7C2F">
        <w:rPr>
          <w:rFonts w:ascii="Arial" w:hAnsi="Arial" w:cs="Arial"/>
        </w:rPr>
        <w:t xml:space="preserve"> </w:t>
      </w:r>
      <w:r w:rsidR="002C2CF7">
        <w:rPr>
          <w:rFonts w:ascii="Arial" w:hAnsi="Arial" w:cs="Arial"/>
        </w:rPr>
        <w:t xml:space="preserve">Initiate </w:t>
      </w:r>
      <w:r w:rsidR="00292018" w:rsidRPr="006A7C2F">
        <w:rPr>
          <w:rFonts w:ascii="Arial" w:hAnsi="Arial" w:cs="Arial"/>
        </w:rPr>
        <w:t>have completed</w:t>
      </w:r>
      <w:r w:rsidR="009B1BEE">
        <w:rPr>
          <w:rFonts w:ascii="Arial" w:hAnsi="Arial" w:cs="Arial"/>
        </w:rPr>
        <w:t>—</w:t>
      </w:r>
    </w:p>
    <w:p w:rsidR="00A804E7" w:rsidRPr="006A7C2F" w:rsidRDefault="00A804E7" w:rsidP="00A804E7">
      <w:pPr>
        <w:spacing w:after="0" w:line="480" w:lineRule="auto"/>
        <w:ind w:left="2160" w:hanging="720"/>
        <w:rPr>
          <w:rFonts w:ascii="Arial" w:hAnsi="Arial" w:cs="Arial"/>
        </w:rPr>
      </w:pPr>
      <w:r w:rsidRPr="006A7C2F">
        <w:rPr>
          <w:rFonts w:ascii="Arial" w:hAnsi="Arial" w:cs="Arial"/>
        </w:rPr>
        <w:t>(i)</w:t>
      </w:r>
      <w:r w:rsidRPr="006A7C2F">
        <w:rPr>
          <w:rFonts w:ascii="Arial" w:hAnsi="Arial" w:cs="Arial"/>
        </w:rPr>
        <w:tab/>
        <w:t>an introduction to Energy Imbalance Market</w:t>
      </w:r>
      <w:r w:rsidR="00EE47C4">
        <w:rPr>
          <w:rFonts w:ascii="Arial" w:hAnsi="Arial" w:cs="Arial"/>
        </w:rPr>
        <w:t xml:space="preserve"> training module</w:t>
      </w:r>
      <w:r w:rsidRPr="006A7C2F">
        <w:rPr>
          <w:rFonts w:ascii="Arial" w:hAnsi="Arial" w:cs="Arial"/>
        </w:rPr>
        <w:t>;</w:t>
      </w:r>
    </w:p>
    <w:p w:rsidR="00A804E7" w:rsidRPr="006A7C2F" w:rsidRDefault="00A804E7" w:rsidP="00A804E7">
      <w:pPr>
        <w:spacing w:after="0" w:line="480" w:lineRule="auto"/>
        <w:ind w:left="2160" w:hanging="720"/>
        <w:rPr>
          <w:rFonts w:ascii="Arial" w:hAnsi="Arial" w:cs="Arial"/>
        </w:rPr>
      </w:pPr>
      <w:r w:rsidRPr="006A7C2F">
        <w:rPr>
          <w:rFonts w:ascii="Arial" w:hAnsi="Arial" w:cs="Arial"/>
        </w:rPr>
        <w:t>(ii)</w:t>
      </w:r>
      <w:r w:rsidRPr="006A7C2F">
        <w:rPr>
          <w:rFonts w:ascii="Arial" w:hAnsi="Arial" w:cs="Arial"/>
        </w:rPr>
        <w:tab/>
        <w:t>the specific hourly and daily tasks and duties for normal operation</w:t>
      </w:r>
      <w:r w:rsidR="00EE47C4">
        <w:rPr>
          <w:rFonts w:ascii="Arial" w:hAnsi="Arial" w:cs="Arial"/>
        </w:rPr>
        <w:t xml:space="preserve"> training module</w:t>
      </w:r>
      <w:r w:rsidRPr="006A7C2F">
        <w:rPr>
          <w:rFonts w:ascii="Arial" w:hAnsi="Arial" w:cs="Arial"/>
        </w:rPr>
        <w:t>; and</w:t>
      </w:r>
    </w:p>
    <w:p w:rsidR="0011134B" w:rsidRPr="006A7C2F" w:rsidRDefault="00263EFA" w:rsidP="00A804E7">
      <w:pPr>
        <w:spacing w:after="0" w:line="480" w:lineRule="auto"/>
        <w:ind w:left="2160" w:hanging="720"/>
        <w:rPr>
          <w:rFonts w:ascii="Arial" w:hAnsi="Arial" w:cs="Arial"/>
        </w:rPr>
      </w:pPr>
      <w:r w:rsidRPr="006A7C2F">
        <w:rPr>
          <w:rFonts w:ascii="Arial" w:hAnsi="Arial" w:cs="Arial"/>
        </w:rPr>
        <w:t>(</w:t>
      </w:r>
      <w:r w:rsidR="00A804E7" w:rsidRPr="006A7C2F">
        <w:rPr>
          <w:rFonts w:ascii="Arial" w:hAnsi="Arial" w:cs="Arial"/>
        </w:rPr>
        <w:t>iii</w:t>
      </w:r>
      <w:r w:rsidRPr="006A7C2F">
        <w:rPr>
          <w:rFonts w:ascii="Arial" w:hAnsi="Arial" w:cs="Arial"/>
        </w:rPr>
        <w:t>)</w:t>
      </w:r>
      <w:r w:rsidR="00A804E7" w:rsidRPr="006A7C2F">
        <w:rPr>
          <w:rFonts w:ascii="Arial" w:hAnsi="Arial" w:cs="Arial"/>
        </w:rPr>
        <w:tab/>
        <w:t xml:space="preserve">the </w:t>
      </w:r>
      <w:r w:rsidR="009939B5" w:rsidRPr="006A7C2F">
        <w:rPr>
          <w:rFonts w:ascii="Arial" w:hAnsi="Arial" w:cs="Arial"/>
        </w:rPr>
        <w:t>a</w:t>
      </w:r>
      <w:r w:rsidR="00A804E7" w:rsidRPr="006A7C2F">
        <w:rPr>
          <w:rFonts w:ascii="Arial" w:hAnsi="Arial" w:cs="Arial"/>
        </w:rPr>
        <w:t>ssessment of market results</w:t>
      </w:r>
      <w:r w:rsidR="009939B5" w:rsidRPr="006A7C2F">
        <w:rPr>
          <w:rFonts w:ascii="Arial" w:hAnsi="Arial" w:cs="Arial"/>
        </w:rPr>
        <w:t xml:space="preserve"> and </w:t>
      </w:r>
      <w:r w:rsidR="00A804E7" w:rsidRPr="006A7C2F">
        <w:rPr>
          <w:rFonts w:ascii="Arial" w:hAnsi="Arial" w:cs="Arial"/>
        </w:rPr>
        <w:t>response to contingencies and abnormal situations</w:t>
      </w:r>
      <w:r w:rsidR="00EE47C4">
        <w:rPr>
          <w:rFonts w:ascii="Arial" w:hAnsi="Arial" w:cs="Arial"/>
        </w:rPr>
        <w:t xml:space="preserve"> training module</w:t>
      </w:r>
      <w:r w:rsidR="00A804E7" w:rsidRPr="006A7C2F">
        <w:rPr>
          <w:rFonts w:ascii="Arial" w:hAnsi="Arial" w:cs="Arial"/>
        </w:rPr>
        <w:t>.</w:t>
      </w:r>
    </w:p>
    <w:p w:rsidR="009939B5" w:rsidRPr="006A7C2F" w:rsidRDefault="009939B5" w:rsidP="009939B5">
      <w:pPr>
        <w:spacing w:after="0" w:line="480" w:lineRule="auto"/>
        <w:ind w:left="1440" w:hanging="720"/>
        <w:rPr>
          <w:rFonts w:ascii="Arial" w:hAnsi="Arial" w:cs="Arial"/>
        </w:rPr>
      </w:pPr>
      <w:r w:rsidRPr="006A7C2F">
        <w:rPr>
          <w:rFonts w:ascii="Arial" w:hAnsi="Arial" w:cs="Arial"/>
        </w:rPr>
        <w:t>(C)</w:t>
      </w:r>
      <w:r w:rsidRPr="006A7C2F">
        <w:rPr>
          <w:rFonts w:ascii="Arial" w:hAnsi="Arial" w:cs="Arial"/>
        </w:rPr>
        <w:tab/>
      </w:r>
      <w:r w:rsidRPr="006A7C2F">
        <w:rPr>
          <w:rFonts w:ascii="Arial" w:hAnsi="Arial" w:cs="Arial"/>
          <w:b/>
        </w:rPr>
        <w:t>Forecast</w:t>
      </w:r>
      <w:r w:rsidR="00815222" w:rsidRPr="006A7C2F">
        <w:rPr>
          <w:rFonts w:ascii="Arial" w:hAnsi="Arial" w:cs="Arial"/>
          <w:b/>
        </w:rPr>
        <w:t>ing Capability</w:t>
      </w:r>
      <w:r w:rsidRPr="006A7C2F">
        <w:rPr>
          <w:rFonts w:ascii="Arial" w:hAnsi="Arial" w:cs="Arial"/>
          <w:b/>
        </w:rPr>
        <w:t xml:space="preserve">.  </w:t>
      </w:r>
      <w:r w:rsidRPr="006A7C2F">
        <w:rPr>
          <w:rFonts w:ascii="Arial" w:hAnsi="Arial" w:cs="Arial"/>
        </w:rPr>
        <w:t>The</w:t>
      </w:r>
      <w:r w:rsidR="005A7208">
        <w:rPr>
          <w:rFonts w:ascii="Arial" w:hAnsi="Arial" w:cs="Arial"/>
        </w:rPr>
        <w:t xml:space="preserve"> CAISO and/or </w:t>
      </w:r>
      <w:r w:rsidR="00F506DD">
        <w:rPr>
          <w:rFonts w:ascii="Arial" w:hAnsi="Arial" w:cs="Arial"/>
        </w:rPr>
        <w:t>the EIM</w:t>
      </w:r>
      <w:r w:rsidR="0006030A">
        <w:rPr>
          <w:rFonts w:ascii="Arial" w:hAnsi="Arial" w:cs="Arial"/>
        </w:rPr>
        <w:t xml:space="preserve"> Entity Initiate</w:t>
      </w:r>
      <w:r w:rsidRPr="006A7C2F">
        <w:rPr>
          <w:rFonts w:ascii="Arial" w:hAnsi="Arial" w:cs="Arial"/>
        </w:rPr>
        <w:t xml:space="preserve"> ha</w:t>
      </w:r>
      <w:r w:rsidR="008A6FA3">
        <w:rPr>
          <w:rFonts w:ascii="Arial" w:hAnsi="Arial" w:cs="Arial"/>
        </w:rPr>
        <w:t>ve</w:t>
      </w:r>
      <w:r w:rsidRPr="006A7C2F">
        <w:rPr>
          <w:rFonts w:ascii="Arial" w:hAnsi="Arial" w:cs="Arial"/>
        </w:rPr>
        <w:t xml:space="preserve"> demonstrated its forecasting capability</w:t>
      </w:r>
      <w:r w:rsidR="00A12622">
        <w:rPr>
          <w:rFonts w:ascii="Arial" w:hAnsi="Arial" w:cs="Arial"/>
        </w:rPr>
        <w:t xml:space="preserve"> through</w:t>
      </w:r>
      <w:r w:rsidR="00EE47C4">
        <w:rPr>
          <w:rFonts w:ascii="Arial" w:hAnsi="Arial" w:cs="Arial"/>
        </w:rPr>
        <w:t>—</w:t>
      </w:r>
    </w:p>
    <w:p w:rsidR="00263EFA" w:rsidRPr="006A7C2F" w:rsidRDefault="00263EFA" w:rsidP="00263EFA">
      <w:pPr>
        <w:spacing w:after="0" w:line="480" w:lineRule="auto"/>
        <w:ind w:left="2160" w:hanging="720"/>
        <w:rPr>
          <w:rFonts w:ascii="Arial" w:hAnsi="Arial" w:cs="Arial"/>
        </w:rPr>
      </w:pPr>
      <w:r w:rsidRPr="006A7C2F">
        <w:rPr>
          <w:rFonts w:ascii="Arial" w:hAnsi="Arial" w:cs="Arial"/>
        </w:rPr>
        <w:t>(i)</w:t>
      </w:r>
      <w:r w:rsidRPr="006A7C2F">
        <w:rPr>
          <w:rFonts w:ascii="Arial" w:hAnsi="Arial" w:cs="Arial"/>
        </w:rPr>
        <w:tab/>
        <w:t>the definition of</w:t>
      </w:r>
      <w:r w:rsidR="001D0590">
        <w:rPr>
          <w:rFonts w:ascii="Arial" w:hAnsi="Arial" w:cs="Arial"/>
        </w:rPr>
        <w:t xml:space="preserve"> EIM Demand</w:t>
      </w:r>
      <w:r w:rsidRPr="006A7C2F">
        <w:rPr>
          <w:rFonts w:ascii="Arial" w:hAnsi="Arial" w:cs="Arial"/>
        </w:rPr>
        <w:t xml:space="preserve"> </w:t>
      </w:r>
      <w:r w:rsidR="001D0590">
        <w:rPr>
          <w:rFonts w:ascii="Arial" w:hAnsi="Arial" w:cs="Arial"/>
        </w:rPr>
        <w:t>forecast boundaries based on the</w:t>
      </w:r>
      <w:r w:rsidR="000C6BA7">
        <w:rPr>
          <w:rFonts w:ascii="Arial" w:hAnsi="Arial" w:cs="Arial"/>
        </w:rPr>
        <w:t xml:space="preserve"> conforming and non-conforming </w:t>
      </w:r>
      <w:r w:rsidR="001D0590">
        <w:rPr>
          <w:rFonts w:ascii="Arial" w:hAnsi="Arial" w:cs="Arial"/>
        </w:rPr>
        <w:t>Load characteristics</w:t>
      </w:r>
      <w:r w:rsidRPr="006A7C2F">
        <w:rPr>
          <w:rFonts w:ascii="Arial" w:hAnsi="Arial" w:cs="Arial"/>
        </w:rPr>
        <w:t>, as applicable</w:t>
      </w:r>
      <w:r w:rsidR="00A12622">
        <w:rPr>
          <w:rFonts w:ascii="Arial" w:hAnsi="Arial" w:cs="Arial"/>
        </w:rPr>
        <w:t>;</w:t>
      </w:r>
    </w:p>
    <w:p w:rsidR="00E80310" w:rsidRPr="006A7C2F" w:rsidRDefault="00E80310" w:rsidP="00263EFA">
      <w:pPr>
        <w:spacing w:after="0" w:line="480" w:lineRule="auto"/>
        <w:ind w:left="2160" w:hanging="720"/>
        <w:rPr>
          <w:rFonts w:ascii="Arial" w:hAnsi="Arial" w:cs="Arial"/>
        </w:rPr>
      </w:pPr>
      <w:r w:rsidRPr="006A7C2F">
        <w:rPr>
          <w:rFonts w:ascii="Arial" w:hAnsi="Arial" w:cs="Arial"/>
        </w:rPr>
        <w:t>(ii)</w:t>
      </w:r>
      <w:r w:rsidRPr="006A7C2F">
        <w:rPr>
          <w:rFonts w:ascii="Arial" w:hAnsi="Arial" w:cs="Arial"/>
        </w:rPr>
        <w:tab/>
        <w:t xml:space="preserve">the </w:t>
      </w:r>
      <w:r w:rsidR="0005334C">
        <w:rPr>
          <w:rFonts w:ascii="Arial" w:hAnsi="Arial" w:cs="Arial"/>
        </w:rPr>
        <w:t>accuracy</w:t>
      </w:r>
      <w:r w:rsidR="001D0590">
        <w:rPr>
          <w:rFonts w:ascii="Arial" w:hAnsi="Arial" w:cs="Arial"/>
        </w:rPr>
        <w:t xml:space="preserve"> of the </w:t>
      </w:r>
      <w:r w:rsidR="0020770D">
        <w:rPr>
          <w:rFonts w:ascii="Arial" w:hAnsi="Arial" w:cs="Arial"/>
        </w:rPr>
        <w:t>CA</w:t>
      </w:r>
      <w:r w:rsidRPr="006A7C2F">
        <w:rPr>
          <w:rFonts w:ascii="Arial" w:hAnsi="Arial" w:cs="Arial"/>
        </w:rPr>
        <w:t xml:space="preserve">ISO </w:t>
      </w:r>
      <w:r w:rsidR="001D0590">
        <w:rPr>
          <w:rFonts w:ascii="Arial" w:hAnsi="Arial" w:cs="Arial"/>
        </w:rPr>
        <w:t xml:space="preserve">forecast of EIM Demand </w:t>
      </w:r>
      <w:r w:rsidR="009D2241">
        <w:rPr>
          <w:rFonts w:ascii="Arial" w:hAnsi="Arial" w:cs="Arial"/>
        </w:rPr>
        <w:t xml:space="preserve">based on </w:t>
      </w:r>
      <w:r w:rsidRPr="006A7C2F">
        <w:rPr>
          <w:rFonts w:ascii="Arial" w:hAnsi="Arial" w:cs="Arial"/>
        </w:rPr>
        <w:t xml:space="preserve">historical </w:t>
      </w:r>
      <w:r w:rsidR="000C6BA7">
        <w:rPr>
          <w:rFonts w:ascii="Arial" w:hAnsi="Arial" w:cs="Arial"/>
        </w:rPr>
        <w:t xml:space="preserve">actual </w:t>
      </w:r>
      <w:r w:rsidR="00EE47C4">
        <w:rPr>
          <w:rFonts w:ascii="Arial" w:hAnsi="Arial" w:cs="Arial"/>
        </w:rPr>
        <w:t>L</w:t>
      </w:r>
      <w:r w:rsidR="000C6BA7">
        <w:rPr>
          <w:rFonts w:ascii="Arial" w:hAnsi="Arial" w:cs="Arial"/>
        </w:rPr>
        <w:t xml:space="preserve">oad </w:t>
      </w:r>
      <w:r w:rsidRPr="006A7C2F">
        <w:rPr>
          <w:rFonts w:ascii="Arial" w:hAnsi="Arial" w:cs="Arial"/>
        </w:rPr>
        <w:t>data</w:t>
      </w:r>
      <w:r w:rsidR="009D2241">
        <w:rPr>
          <w:rFonts w:ascii="Arial" w:hAnsi="Arial" w:cs="Arial"/>
        </w:rPr>
        <w:t xml:space="preserve"> </w:t>
      </w:r>
      <w:r w:rsidR="0005334C">
        <w:rPr>
          <w:rFonts w:ascii="Arial" w:hAnsi="Arial" w:cs="Arial"/>
        </w:rPr>
        <w:t xml:space="preserve">for </w:t>
      </w:r>
      <w:r w:rsidR="009D2241">
        <w:rPr>
          <w:rFonts w:ascii="Arial" w:hAnsi="Arial" w:cs="Arial"/>
        </w:rPr>
        <w:t>the defined EIM Demand forecast boundaries</w:t>
      </w:r>
      <w:r w:rsidR="0020770D">
        <w:rPr>
          <w:rFonts w:ascii="Arial" w:hAnsi="Arial" w:cs="Arial"/>
        </w:rPr>
        <w:t>;</w:t>
      </w:r>
      <w:r w:rsidRPr="006A7C2F">
        <w:rPr>
          <w:rFonts w:ascii="Arial" w:hAnsi="Arial" w:cs="Arial"/>
        </w:rPr>
        <w:t xml:space="preserve"> </w:t>
      </w:r>
    </w:p>
    <w:p w:rsidR="00592A00" w:rsidRPr="006A7C2F" w:rsidRDefault="00E80310" w:rsidP="00EC0786">
      <w:pPr>
        <w:spacing w:after="0" w:line="480" w:lineRule="auto"/>
        <w:ind w:left="2160" w:hanging="720"/>
        <w:rPr>
          <w:rFonts w:ascii="Arial" w:hAnsi="Arial" w:cs="Arial"/>
        </w:rPr>
      </w:pPr>
      <w:r w:rsidRPr="006A7C2F">
        <w:rPr>
          <w:rFonts w:ascii="Arial" w:hAnsi="Arial" w:cs="Arial"/>
        </w:rPr>
        <w:t>(iii)</w:t>
      </w:r>
      <w:r w:rsidRPr="006A7C2F">
        <w:rPr>
          <w:rFonts w:ascii="Arial" w:hAnsi="Arial" w:cs="Arial"/>
        </w:rPr>
        <w:tab/>
        <w:t xml:space="preserve">the </w:t>
      </w:r>
      <w:r w:rsidR="00F1583C">
        <w:rPr>
          <w:rFonts w:ascii="Arial" w:hAnsi="Arial" w:cs="Arial"/>
        </w:rPr>
        <w:t xml:space="preserve">identification </w:t>
      </w:r>
      <w:r w:rsidRPr="006A7C2F">
        <w:rPr>
          <w:rFonts w:ascii="Arial" w:hAnsi="Arial" w:cs="Arial"/>
        </w:rPr>
        <w:t>of weather station</w:t>
      </w:r>
      <w:r w:rsidR="0005334C">
        <w:rPr>
          <w:rFonts w:ascii="Arial" w:hAnsi="Arial" w:cs="Arial"/>
        </w:rPr>
        <w:t>(</w:t>
      </w:r>
      <w:r w:rsidRPr="006A7C2F">
        <w:rPr>
          <w:rFonts w:ascii="Arial" w:hAnsi="Arial" w:cs="Arial"/>
        </w:rPr>
        <w:t>s</w:t>
      </w:r>
      <w:r w:rsidR="0005334C">
        <w:rPr>
          <w:rFonts w:ascii="Arial" w:hAnsi="Arial" w:cs="Arial"/>
        </w:rPr>
        <w:t>) locations</w:t>
      </w:r>
      <w:r w:rsidRPr="006A7C2F">
        <w:rPr>
          <w:rFonts w:ascii="Arial" w:hAnsi="Arial" w:cs="Arial"/>
        </w:rPr>
        <w:t xml:space="preserve"> used in forecasting, as applicable; </w:t>
      </w:r>
      <w:r w:rsidR="00815222" w:rsidRPr="006A7C2F">
        <w:rPr>
          <w:rFonts w:ascii="Arial" w:hAnsi="Arial" w:cs="Arial"/>
        </w:rPr>
        <w:t>and</w:t>
      </w:r>
    </w:p>
    <w:p w:rsidR="00E80310" w:rsidRPr="006A7C2F" w:rsidRDefault="00E80310" w:rsidP="00EC0786">
      <w:pPr>
        <w:spacing w:after="0" w:line="480" w:lineRule="auto"/>
        <w:ind w:left="2160" w:hanging="720"/>
        <w:rPr>
          <w:rFonts w:ascii="Arial" w:hAnsi="Arial" w:cs="Arial"/>
        </w:rPr>
      </w:pPr>
      <w:r w:rsidRPr="006A7C2F">
        <w:rPr>
          <w:rFonts w:ascii="Arial" w:hAnsi="Arial" w:cs="Arial"/>
        </w:rPr>
        <w:t>(iv)</w:t>
      </w:r>
      <w:r w:rsidRPr="006A7C2F">
        <w:rPr>
          <w:rFonts w:ascii="Arial" w:hAnsi="Arial" w:cs="Arial"/>
        </w:rPr>
        <w:tab/>
        <w:t xml:space="preserve">the identification of </w:t>
      </w:r>
      <w:r w:rsidR="00815222" w:rsidRPr="006A7C2F">
        <w:rPr>
          <w:rFonts w:ascii="Arial" w:hAnsi="Arial" w:cs="Arial"/>
        </w:rPr>
        <w:t xml:space="preserve">the source of </w:t>
      </w:r>
      <w:r w:rsidR="00C70077">
        <w:rPr>
          <w:rFonts w:ascii="Arial" w:hAnsi="Arial" w:cs="Arial"/>
        </w:rPr>
        <w:t>V</w:t>
      </w:r>
      <w:r w:rsidR="00815222" w:rsidRPr="006A7C2F">
        <w:rPr>
          <w:rFonts w:ascii="Arial" w:hAnsi="Arial" w:cs="Arial"/>
        </w:rPr>
        <w:t xml:space="preserve">ariable </w:t>
      </w:r>
      <w:r w:rsidR="00C70077">
        <w:rPr>
          <w:rFonts w:ascii="Arial" w:hAnsi="Arial" w:cs="Arial"/>
        </w:rPr>
        <w:t>E</w:t>
      </w:r>
      <w:r w:rsidR="00815222" w:rsidRPr="006A7C2F">
        <w:rPr>
          <w:rFonts w:ascii="Arial" w:hAnsi="Arial" w:cs="Arial"/>
        </w:rPr>
        <w:t xml:space="preserve">nergy </w:t>
      </w:r>
      <w:r w:rsidR="00C70077">
        <w:rPr>
          <w:rFonts w:ascii="Arial" w:hAnsi="Arial" w:cs="Arial"/>
        </w:rPr>
        <w:t>R</w:t>
      </w:r>
      <w:r w:rsidR="00815222" w:rsidRPr="006A7C2F">
        <w:rPr>
          <w:rFonts w:ascii="Arial" w:hAnsi="Arial" w:cs="Arial"/>
        </w:rPr>
        <w:t>esource forecasts pursuant to section 29.</w:t>
      </w:r>
      <w:r w:rsidR="008A6FA3">
        <w:rPr>
          <w:rFonts w:ascii="Arial" w:hAnsi="Arial" w:cs="Arial"/>
        </w:rPr>
        <w:t>11(j)</w:t>
      </w:r>
      <w:r w:rsidR="00401229">
        <w:rPr>
          <w:rFonts w:ascii="Arial" w:hAnsi="Arial" w:cs="Arial"/>
        </w:rPr>
        <w:t>.</w:t>
      </w:r>
    </w:p>
    <w:p w:rsidR="00815222" w:rsidRPr="006A7C2F" w:rsidRDefault="00815222" w:rsidP="00FB3C66">
      <w:pPr>
        <w:spacing w:after="0" w:line="480" w:lineRule="auto"/>
        <w:ind w:left="1440" w:hanging="720"/>
        <w:rPr>
          <w:rFonts w:ascii="Arial" w:hAnsi="Arial" w:cs="Arial"/>
        </w:rPr>
      </w:pPr>
      <w:r w:rsidRPr="006A7C2F">
        <w:rPr>
          <w:rFonts w:ascii="Arial" w:hAnsi="Arial" w:cs="Arial"/>
        </w:rPr>
        <w:t>(</w:t>
      </w:r>
      <w:r w:rsidR="00FB3C66" w:rsidRPr="006A7C2F">
        <w:rPr>
          <w:rFonts w:ascii="Arial" w:hAnsi="Arial" w:cs="Arial"/>
        </w:rPr>
        <w:t>D</w:t>
      </w:r>
      <w:r w:rsidRPr="006A7C2F">
        <w:rPr>
          <w:rFonts w:ascii="Arial" w:hAnsi="Arial" w:cs="Arial"/>
        </w:rPr>
        <w:t>)</w:t>
      </w:r>
      <w:r w:rsidRPr="006A7C2F">
        <w:rPr>
          <w:rFonts w:ascii="Arial" w:hAnsi="Arial" w:cs="Arial"/>
        </w:rPr>
        <w:tab/>
      </w:r>
      <w:r w:rsidR="004819DA" w:rsidRPr="006A7C2F">
        <w:rPr>
          <w:rFonts w:ascii="Arial" w:hAnsi="Arial" w:cs="Arial"/>
          <w:b/>
        </w:rPr>
        <w:t xml:space="preserve">Balanced Schedules.  </w:t>
      </w:r>
      <w:r w:rsidR="00F506DD" w:rsidRPr="006A7C2F">
        <w:rPr>
          <w:rFonts w:ascii="Arial" w:hAnsi="Arial" w:cs="Arial"/>
        </w:rPr>
        <w:t xml:space="preserve">The </w:t>
      </w:r>
      <w:r w:rsidR="00F506DD">
        <w:rPr>
          <w:rFonts w:ascii="Arial" w:hAnsi="Arial" w:cs="Arial"/>
        </w:rPr>
        <w:t>EIM</w:t>
      </w:r>
      <w:r w:rsidR="0006030A">
        <w:rPr>
          <w:rFonts w:ascii="Arial" w:hAnsi="Arial" w:cs="Arial"/>
        </w:rPr>
        <w:t xml:space="preserve"> Entity Initiate</w:t>
      </w:r>
      <w:r w:rsidR="008415B3">
        <w:rPr>
          <w:rFonts w:ascii="Arial" w:hAnsi="Arial" w:cs="Arial"/>
        </w:rPr>
        <w:t xml:space="preserve">’s </w:t>
      </w:r>
      <w:r w:rsidR="004819DA" w:rsidRPr="006A7C2F">
        <w:rPr>
          <w:rFonts w:ascii="Arial" w:hAnsi="Arial" w:cs="Arial"/>
        </w:rPr>
        <w:t>Scheduling Coordinator has demonstrated</w:t>
      </w:r>
      <w:r w:rsidR="001A28D7">
        <w:rPr>
          <w:rFonts w:ascii="Arial" w:hAnsi="Arial" w:cs="Arial"/>
        </w:rPr>
        <w:t xml:space="preserve"> it has the</w:t>
      </w:r>
      <w:r w:rsidR="00EE47C4">
        <w:rPr>
          <w:rFonts w:ascii="Arial" w:hAnsi="Arial" w:cs="Arial"/>
        </w:rPr>
        <w:t>—</w:t>
      </w:r>
    </w:p>
    <w:p w:rsidR="004819DA" w:rsidRPr="006A7C2F" w:rsidRDefault="004819DA" w:rsidP="004819DA">
      <w:pPr>
        <w:spacing w:after="0" w:line="480" w:lineRule="auto"/>
        <w:ind w:left="2160" w:hanging="720"/>
        <w:rPr>
          <w:rFonts w:ascii="Arial" w:hAnsi="Arial" w:cs="Arial"/>
        </w:rPr>
      </w:pPr>
      <w:r w:rsidRPr="006A7C2F">
        <w:rPr>
          <w:rFonts w:ascii="Arial" w:hAnsi="Arial" w:cs="Arial"/>
        </w:rPr>
        <w:t>(i)</w:t>
      </w:r>
      <w:r w:rsidRPr="006A7C2F">
        <w:rPr>
          <w:rFonts w:ascii="Arial" w:hAnsi="Arial" w:cs="Arial"/>
        </w:rPr>
        <w:tab/>
      </w:r>
      <w:r w:rsidR="008505B3">
        <w:rPr>
          <w:rFonts w:ascii="Arial" w:hAnsi="Arial" w:cs="Arial"/>
        </w:rPr>
        <w:t xml:space="preserve">ability to </w:t>
      </w:r>
      <w:r w:rsidR="005C03C7" w:rsidRPr="006A7C2F">
        <w:rPr>
          <w:rFonts w:ascii="Arial" w:hAnsi="Arial" w:cs="Arial"/>
        </w:rPr>
        <w:t>balance</w:t>
      </w:r>
      <w:r w:rsidR="008415B3">
        <w:rPr>
          <w:rFonts w:ascii="Arial" w:hAnsi="Arial" w:cs="Arial"/>
        </w:rPr>
        <w:t xml:space="preserve"> EIM</w:t>
      </w:r>
      <w:r w:rsidR="005C03C7" w:rsidRPr="006A7C2F">
        <w:rPr>
          <w:rFonts w:ascii="Arial" w:hAnsi="Arial" w:cs="Arial"/>
        </w:rPr>
        <w:t xml:space="preserve"> </w:t>
      </w:r>
      <w:r w:rsidR="001A28D7">
        <w:rPr>
          <w:rFonts w:ascii="Arial" w:hAnsi="Arial" w:cs="Arial"/>
        </w:rPr>
        <w:t xml:space="preserve">Demand </w:t>
      </w:r>
      <w:r w:rsidR="008415B3">
        <w:rPr>
          <w:rFonts w:ascii="Arial" w:hAnsi="Arial" w:cs="Arial"/>
        </w:rPr>
        <w:t>and EIM Supply</w:t>
      </w:r>
      <w:r w:rsidR="005C03C7" w:rsidRPr="006A7C2F">
        <w:rPr>
          <w:rFonts w:ascii="Arial" w:hAnsi="Arial" w:cs="Arial"/>
        </w:rPr>
        <w:t>;</w:t>
      </w:r>
    </w:p>
    <w:p w:rsidR="005C03C7" w:rsidRDefault="008415B3" w:rsidP="005C03C7">
      <w:pPr>
        <w:spacing w:after="0" w:line="480" w:lineRule="auto"/>
        <w:ind w:left="2160" w:hanging="720"/>
        <w:rPr>
          <w:rFonts w:ascii="Arial" w:hAnsi="Arial" w:cs="Arial"/>
        </w:rPr>
      </w:pPr>
      <w:r w:rsidRPr="006A7C2F" w:rsidDel="008415B3">
        <w:rPr>
          <w:rFonts w:ascii="Arial" w:hAnsi="Arial" w:cs="Arial"/>
        </w:rPr>
        <w:t xml:space="preserve"> </w:t>
      </w:r>
      <w:r w:rsidR="0024350E" w:rsidRPr="006A7C2F">
        <w:rPr>
          <w:rFonts w:ascii="Arial" w:hAnsi="Arial" w:cs="Arial"/>
        </w:rPr>
        <w:t>(ii)</w:t>
      </w:r>
      <w:r w:rsidR="0024350E" w:rsidRPr="006A7C2F">
        <w:rPr>
          <w:rFonts w:ascii="Arial" w:hAnsi="Arial" w:cs="Arial"/>
        </w:rPr>
        <w:tab/>
      </w:r>
      <w:r w:rsidR="008505B3">
        <w:rPr>
          <w:rFonts w:ascii="Arial" w:hAnsi="Arial" w:cs="Arial"/>
        </w:rPr>
        <w:t xml:space="preserve">ability to </w:t>
      </w:r>
      <w:r w:rsidR="0024350E" w:rsidRPr="006A7C2F">
        <w:rPr>
          <w:rFonts w:ascii="Arial" w:hAnsi="Arial" w:cs="Arial"/>
        </w:rPr>
        <w:t xml:space="preserve">pass capacity test, as </w:t>
      </w:r>
      <w:r w:rsidR="0020770D">
        <w:rPr>
          <w:rFonts w:ascii="Arial" w:hAnsi="Arial" w:cs="Arial"/>
        </w:rPr>
        <w:t>set forth in Section 29.34(l)</w:t>
      </w:r>
      <w:r w:rsidR="00F14F6B">
        <w:rPr>
          <w:rFonts w:ascii="Arial" w:hAnsi="Arial" w:cs="Arial"/>
        </w:rPr>
        <w:t xml:space="preserve">; and </w:t>
      </w:r>
    </w:p>
    <w:p w:rsidR="008415B3" w:rsidRPr="006A7C2F" w:rsidRDefault="008415B3" w:rsidP="005C03C7">
      <w:pPr>
        <w:spacing w:after="0" w:line="480" w:lineRule="auto"/>
        <w:ind w:left="2160" w:hanging="720"/>
        <w:rPr>
          <w:rFonts w:ascii="Arial" w:hAnsi="Arial" w:cs="Arial"/>
        </w:rPr>
      </w:pPr>
      <w:r w:rsidRPr="006A7C2F">
        <w:rPr>
          <w:rFonts w:ascii="Arial" w:hAnsi="Arial" w:cs="Arial"/>
        </w:rPr>
        <w:t>(ii</w:t>
      </w:r>
      <w:r w:rsidR="00F14F6B">
        <w:rPr>
          <w:rFonts w:ascii="Arial" w:hAnsi="Arial" w:cs="Arial"/>
        </w:rPr>
        <w:t>i</w:t>
      </w:r>
      <w:r w:rsidRPr="006A7C2F">
        <w:rPr>
          <w:rFonts w:ascii="Arial" w:hAnsi="Arial" w:cs="Arial"/>
        </w:rPr>
        <w:t>)</w:t>
      </w:r>
      <w:r w:rsidRPr="006A7C2F">
        <w:rPr>
          <w:rFonts w:ascii="Arial" w:hAnsi="Arial" w:cs="Arial"/>
        </w:rPr>
        <w:tab/>
      </w:r>
      <w:r w:rsidR="008505B3">
        <w:rPr>
          <w:rFonts w:ascii="Arial" w:hAnsi="Arial" w:cs="Arial"/>
        </w:rPr>
        <w:t xml:space="preserve">ability to </w:t>
      </w:r>
      <w:r w:rsidRPr="006A7C2F">
        <w:rPr>
          <w:rFonts w:ascii="Arial" w:hAnsi="Arial" w:cs="Arial"/>
        </w:rPr>
        <w:t>pass the flexible ramping sufficiency test, as set forth in Section 29.34(m)</w:t>
      </w:r>
      <w:r w:rsidR="00F14F6B">
        <w:rPr>
          <w:rFonts w:ascii="Arial" w:hAnsi="Arial" w:cs="Arial"/>
        </w:rPr>
        <w:t>.</w:t>
      </w:r>
      <w:r w:rsidRPr="006A7C2F">
        <w:rPr>
          <w:rFonts w:ascii="Arial" w:hAnsi="Arial" w:cs="Arial"/>
        </w:rPr>
        <w:t xml:space="preserve"> </w:t>
      </w:r>
    </w:p>
    <w:p w:rsidR="00A64749" w:rsidRPr="006A7C2F" w:rsidRDefault="00505EBE" w:rsidP="00505EBE">
      <w:pPr>
        <w:spacing w:after="0" w:line="480" w:lineRule="auto"/>
        <w:ind w:left="1440" w:hanging="720"/>
        <w:rPr>
          <w:rFonts w:ascii="Arial" w:hAnsi="Arial" w:cs="Arial"/>
          <w:b/>
        </w:rPr>
      </w:pPr>
      <w:r w:rsidRPr="006A7C2F">
        <w:rPr>
          <w:rFonts w:ascii="Arial" w:hAnsi="Arial" w:cs="Arial"/>
        </w:rPr>
        <w:t>(E)</w:t>
      </w:r>
      <w:r w:rsidRPr="006A7C2F">
        <w:rPr>
          <w:rFonts w:ascii="Arial" w:hAnsi="Arial" w:cs="Arial"/>
        </w:rPr>
        <w:tab/>
      </w:r>
      <w:r w:rsidR="00374A2B" w:rsidRPr="006A7C2F">
        <w:rPr>
          <w:rFonts w:ascii="Arial" w:hAnsi="Arial" w:cs="Arial"/>
          <w:b/>
        </w:rPr>
        <w:t xml:space="preserve">System Readiness and Integration.  </w:t>
      </w:r>
    </w:p>
    <w:p w:rsidR="00976541" w:rsidRDefault="00A64749" w:rsidP="00976541">
      <w:pPr>
        <w:spacing w:after="0" w:line="480" w:lineRule="auto"/>
        <w:ind w:left="2160" w:hanging="720"/>
        <w:rPr>
          <w:rFonts w:ascii="Arial" w:hAnsi="Arial" w:cs="Arial"/>
        </w:rPr>
      </w:pPr>
      <w:r w:rsidRPr="006A7C2F">
        <w:rPr>
          <w:rFonts w:ascii="Arial" w:hAnsi="Arial" w:cs="Arial"/>
        </w:rPr>
        <w:t>(i)</w:t>
      </w:r>
      <w:r w:rsidRPr="006A7C2F">
        <w:rPr>
          <w:rFonts w:ascii="Arial" w:hAnsi="Arial" w:cs="Arial"/>
        </w:rPr>
        <w:tab/>
      </w:r>
      <w:r w:rsidR="00976541" w:rsidRPr="005D6A56">
        <w:rPr>
          <w:rFonts w:ascii="Arial" w:hAnsi="Arial" w:cs="Arial"/>
          <w:b/>
        </w:rPr>
        <w:t>Readiness</w:t>
      </w:r>
      <w:r w:rsidR="005D6A56" w:rsidRPr="005D6A56">
        <w:rPr>
          <w:rFonts w:ascii="Arial" w:hAnsi="Arial" w:cs="Arial"/>
          <w:b/>
        </w:rPr>
        <w:t>.</w:t>
      </w:r>
      <w:r w:rsidR="00976541" w:rsidRPr="00976541">
        <w:rPr>
          <w:rFonts w:ascii="Arial" w:hAnsi="Arial" w:cs="Arial"/>
        </w:rPr>
        <w:t xml:space="preserve"> </w:t>
      </w:r>
      <w:r w:rsidR="005D6A56">
        <w:rPr>
          <w:rFonts w:ascii="Arial" w:hAnsi="Arial" w:cs="Arial"/>
        </w:rPr>
        <w:t xml:space="preserve"> T</w:t>
      </w:r>
      <w:r w:rsidR="00976541" w:rsidRPr="00976541">
        <w:rPr>
          <w:rFonts w:ascii="Arial" w:hAnsi="Arial" w:cs="Arial"/>
        </w:rPr>
        <w:t xml:space="preserve">he EIM </w:t>
      </w:r>
      <w:r w:rsidR="00976541">
        <w:rPr>
          <w:rFonts w:ascii="Arial" w:hAnsi="Arial" w:cs="Arial"/>
        </w:rPr>
        <w:t>E</w:t>
      </w:r>
      <w:r w:rsidR="00976541" w:rsidRPr="00976541">
        <w:rPr>
          <w:rFonts w:ascii="Arial" w:hAnsi="Arial" w:cs="Arial"/>
        </w:rPr>
        <w:t>ntity</w:t>
      </w:r>
      <w:r w:rsidR="00976541">
        <w:rPr>
          <w:rFonts w:ascii="Arial" w:hAnsi="Arial" w:cs="Arial"/>
        </w:rPr>
        <w:t xml:space="preserve"> Initiate </w:t>
      </w:r>
      <w:r w:rsidR="00976541" w:rsidRPr="00976541">
        <w:rPr>
          <w:rFonts w:ascii="Arial" w:hAnsi="Arial" w:cs="Arial"/>
        </w:rPr>
        <w:t xml:space="preserve">and </w:t>
      </w:r>
      <w:r w:rsidR="00976541">
        <w:rPr>
          <w:rFonts w:ascii="Arial" w:hAnsi="Arial" w:cs="Arial"/>
        </w:rPr>
        <w:t xml:space="preserve">the CAISO </w:t>
      </w:r>
      <w:r w:rsidR="00976541" w:rsidRPr="00976541">
        <w:rPr>
          <w:rFonts w:ascii="Arial" w:hAnsi="Arial" w:cs="Arial"/>
        </w:rPr>
        <w:t>will</w:t>
      </w:r>
      <w:r w:rsidR="00C7764B">
        <w:rPr>
          <w:rFonts w:ascii="Arial" w:hAnsi="Arial" w:cs="Arial"/>
        </w:rPr>
        <w:t xml:space="preserve"> test the </w:t>
      </w:r>
      <w:r w:rsidR="00976541" w:rsidRPr="00976541">
        <w:rPr>
          <w:rFonts w:ascii="Arial" w:hAnsi="Arial" w:cs="Arial"/>
        </w:rPr>
        <w:t xml:space="preserve">functional and system </w:t>
      </w:r>
      <w:r w:rsidR="00C7764B">
        <w:rPr>
          <w:rFonts w:ascii="Arial" w:hAnsi="Arial" w:cs="Arial"/>
        </w:rPr>
        <w:t xml:space="preserve">elements in accordance with </w:t>
      </w:r>
      <w:r w:rsidR="00976541" w:rsidRPr="00976541">
        <w:rPr>
          <w:rFonts w:ascii="Arial" w:hAnsi="Arial" w:cs="Arial"/>
        </w:rPr>
        <w:t xml:space="preserve"> </w:t>
      </w:r>
      <w:r w:rsidR="00C7764B">
        <w:rPr>
          <w:rFonts w:ascii="Arial" w:hAnsi="Arial" w:cs="Arial"/>
        </w:rPr>
        <w:t xml:space="preserve">functional and system testing documentation posted </w:t>
      </w:r>
      <w:r w:rsidR="00976541">
        <w:rPr>
          <w:rFonts w:ascii="Arial" w:hAnsi="Arial" w:cs="Arial"/>
        </w:rPr>
        <w:t>on the CAISO Website.</w:t>
      </w:r>
    </w:p>
    <w:p w:rsidR="00FC6E17" w:rsidRPr="006A7C2F" w:rsidRDefault="00976541" w:rsidP="00976541">
      <w:pPr>
        <w:spacing w:after="0" w:line="480" w:lineRule="auto"/>
        <w:ind w:left="2160" w:hanging="720"/>
        <w:rPr>
          <w:rFonts w:ascii="Arial" w:hAnsi="Arial" w:cs="Arial"/>
        </w:rPr>
      </w:pPr>
      <w:r>
        <w:rPr>
          <w:rFonts w:ascii="Arial" w:hAnsi="Arial" w:cs="Arial"/>
        </w:rPr>
        <w:t>(ii)</w:t>
      </w:r>
      <w:r>
        <w:rPr>
          <w:rFonts w:ascii="Arial" w:hAnsi="Arial" w:cs="Arial"/>
        </w:rPr>
        <w:tab/>
      </w:r>
      <w:r w:rsidRPr="005D6A56">
        <w:rPr>
          <w:rFonts w:ascii="Arial" w:hAnsi="Arial" w:cs="Arial"/>
          <w:b/>
        </w:rPr>
        <w:t>System Integration</w:t>
      </w:r>
      <w:r w:rsidR="005D6A56">
        <w:rPr>
          <w:rFonts w:ascii="Arial" w:hAnsi="Arial" w:cs="Arial"/>
        </w:rPr>
        <w:t>.</w:t>
      </w:r>
      <w:r w:rsidRPr="00976541">
        <w:rPr>
          <w:rFonts w:ascii="Arial" w:hAnsi="Arial" w:cs="Arial"/>
        </w:rPr>
        <w:t xml:space="preserve"> </w:t>
      </w:r>
      <w:r w:rsidR="005D6A56">
        <w:rPr>
          <w:rFonts w:ascii="Arial" w:hAnsi="Arial" w:cs="Arial"/>
        </w:rPr>
        <w:t xml:space="preserve"> T</w:t>
      </w:r>
      <w:r w:rsidRPr="00976541">
        <w:rPr>
          <w:rFonts w:ascii="Arial" w:hAnsi="Arial" w:cs="Arial"/>
        </w:rPr>
        <w:t xml:space="preserve">he EIM </w:t>
      </w:r>
      <w:r>
        <w:rPr>
          <w:rFonts w:ascii="Arial" w:hAnsi="Arial" w:cs="Arial"/>
        </w:rPr>
        <w:t>E</w:t>
      </w:r>
      <w:r w:rsidRPr="00976541">
        <w:rPr>
          <w:rFonts w:ascii="Arial" w:hAnsi="Arial" w:cs="Arial"/>
        </w:rPr>
        <w:t>ntity</w:t>
      </w:r>
      <w:r>
        <w:rPr>
          <w:rFonts w:ascii="Arial" w:hAnsi="Arial" w:cs="Arial"/>
        </w:rPr>
        <w:t xml:space="preserve"> Initiate</w:t>
      </w:r>
      <w:r w:rsidRPr="00976541">
        <w:rPr>
          <w:rFonts w:ascii="Arial" w:hAnsi="Arial" w:cs="Arial"/>
        </w:rPr>
        <w:t xml:space="preserve"> and </w:t>
      </w:r>
      <w:r>
        <w:rPr>
          <w:rFonts w:ascii="Arial" w:hAnsi="Arial" w:cs="Arial"/>
        </w:rPr>
        <w:t>CA</w:t>
      </w:r>
      <w:r w:rsidRPr="00976541">
        <w:rPr>
          <w:rFonts w:ascii="Arial" w:hAnsi="Arial" w:cs="Arial"/>
        </w:rPr>
        <w:t>ISO will</w:t>
      </w:r>
      <w:r w:rsidR="00F8120A">
        <w:rPr>
          <w:rFonts w:ascii="Arial" w:hAnsi="Arial" w:cs="Arial"/>
        </w:rPr>
        <w:t xml:space="preserve"> test </w:t>
      </w:r>
      <w:r w:rsidRPr="00976541">
        <w:rPr>
          <w:rFonts w:ascii="Arial" w:hAnsi="Arial" w:cs="Arial"/>
        </w:rPr>
        <w:t xml:space="preserve">system integration testing </w:t>
      </w:r>
      <w:r w:rsidR="00F8120A">
        <w:rPr>
          <w:rFonts w:ascii="Arial" w:hAnsi="Arial" w:cs="Arial"/>
        </w:rPr>
        <w:t xml:space="preserve">in accordance with the system integration testing documentation posted </w:t>
      </w:r>
      <w:r>
        <w:rPr>
          <w:rFonts w:ascii="Arial" w:hAnsi="Arial" w:cs="Arial"/>
        </w:rPr>
        <w:t xml:space="preserve">on the CAISO Website. </w:t>
      </w:r>
    </w:p>
    <w:p w:rsidR="00374A2B" w:rsidRPr="006A7C2F" w:rsidRDefault="00374A2B" w:rsidP="00374A2B">
      <w:pPr>
        <w:spacing w:after="0" w:line="480" w:lineRule="auto"/>
        <w:ind w:left="2160" w:hanging="720"/>
        <w:rPr>
          <w:rFonts w:ascii="Arial" w:hAnsi="Arial" w:cs="Arial"/>
        </w:rPr>
      </w:pPr>
      <w:r w:rsidRPr="006A7C2F">
        <w:rPr>
          <w:rFonts w:ascii="Arial" w:hAnsi="Arial" w:cs="Arial"/>
        </w:rPr>
        <w:t>(i</w:t>
      </w:r>
      <w:r w:rsidR="001A6526">
        <w:rPr>
          <w:rFonts w:ascii="Arial" w:hAnsi="Arial" w:cs="Arial"/>
        </w:rPr>
        <w:t>i</w:t>
      </w:r>
      <w:r w:rsidRPr="006A7C2F">
        <w:rPr>
          <w:rFonts w:ascii="Arial" w:hAnsi="Arial" w:cs="Arial"/>
        </w:rPr>
        <w:t>)</w:t>
      </w:r>
      <w:r w:rsidRPr="006A7C2F">
        <w:rPr>
          <w:rFonts w:ascii="Arial" w:hAnsi="Arial" w:cs="Arial"/>
        </w:rPr>
        <w:tab/>
      </w:r>
      <w:r w:rsidR="00851070" w:rsidRPr="006A7C2F">
        <w:rPr>
          <w:rFonts w:ascii="Arial" w:hAnsi="Arial" w:cs="Arial"/>
          <w:b/>
        </w:rPr>
        <w:t>Certificat</w:t>
      </w:r>
      <w:r w:rsidR="001A6526">
        <w:rPr>
          <w:rFonts w:ascii="Arial" w:hAnsi="Arial" w:cs="Arial"/>
          <w:b/>
        </w:rPr>
        <w:t>es</w:t>
      </w:r>
      <w:r w:rsidR="00851070" w:rsidRPr="006A7C2F">
        <w:rPr>
          <w:rFonts w:ascii="Arial" w:hAnsi="Arial" w:cs="Arial"/>
          <w:b/>
        </w:rPr>
        <w:t>.</w:t>
      </w:r>
      <w:r w:rsidR="00851070" w:rsidRPr="006A7C2F">
        <w:rPr>
          <w:rFonts w:ascii="Arial" w:hAnsi="Arial" w:cs="Arial"/>
        </w:rPr>
        <w:t xml:space="preserve">  </w:t>
      </w:r>
      <w:r w:rsidR="00F506DD">
        <w:rPr>
          <w:rFonts w:ascii="Arial" w:hAnsi="Arial" w:cs="Arial"/>
        </w:rPr>
        <w:t>The EIM</w:t>
      </w:r>
      <w:r w:rsidR="0006030A">
        <w:rPr>
          <w:rFonts w:ascii="Arial" w:hAnsi="Arial" w:cs="Arial"/>
        </w:rPr>
        <w:t xml:space="preserve"> Entity Initiate</w:t>
      </w:r>
      <w:r w:rsidR="00F14F6B">
        <w:rPr>
          <w:rFonts w:ascii="Arial" w:hAnsi="Arial" w:cs="Arial"/>
        </w:rPr>
        <w:t xml:space="preserve"> </w:t>
      </w:r>
      <w:r w:rsidR="00392FFC">
        <w:rPr>
          <w:rFonts w:ascii="Arial" w:hAnsi="Arial" w:cs="Arial"/>
        </w:rPr>
        <w:t>has issued all necessary certificates to its employees that r</w:t>
      </w:r>
      <w:r w:rsidR="00851070" w:rsidRPr="006A7C2F">
        <w:rPr>
          <w:rFonts w:ascii="Arial" w:hAnsi="Arial" w:cs="Arial"/>
        </w:rPr>
        <w:t>equire system access to perform EIM-related job functions</w:t>
      </w:r>
      <w:r w:rsidR="00654FAD" w:rsidRPr="006A7C2F">
        <w:rPr>
          <w:rFonts w:ascii="Arial" w:hAnsi="Arial" w:cs="Arial"/>
        </w:rPr>
        <w:t>.</w:t>
      </w:r>
    </w:p>
    <w:p w:rsidR="00654FAD" w:rsidRPr="006A7C2F" w:rsidRDefault="00654FAD" w:rsidP="00654FAD">
      <w:pPr>
        <w:spacing w:after="0" w:line="480" w:lineRule="auto"/>
        <w:ind w:left="1440" w:hanging="720"/>
        <w:rPr>
          <w:rFonts w:ascii="Arial" w:hAnsi="Arial" w:cs="Arial"/>
        </w:rPr>
      </w:pPr>
      <w:r w:rsidRPr="006A7C2F">
        <w:rPr>
          <w:rFonts w:ascii="Arial" w:hAnsi="Arial" w:cs="Arial"/>
        </w:rPr>
        <w:t>(F)</w:t>
      </w:r>
      <w:r w:rsidRPr="006A7C2F">
        <w:rPr>
          <w:rFonts w:ascii="Arial" w:hAnsi="Arial" w:cs="Arial"/>
        </w:rPr>
        <w:tab/>
      </w:r>
      <w:r w:rsidRPr="006A7C2F">
        <w:rPr>
          <w:rFonts w:ascii="Arial" w:hAnsi="Arial" w:cs="Arial"/>
          <w:b/>
        </w:rPr>
        <w:t xml:space="preserve">Settlements.  </w:t>
      </w:r>
      <w:r w:rsidRPr="006A7C2F">
        <w:rPr>
          <w:rFonts w:ascii="Arial" w:hAnsi="Arial" w:cs="Arial"/>
        </w:rPr>
        <w:t xml:space="preserve">The CAISO and </w:t>
      </w:r>
      <w:r w:rsidR="00F506DD" w:rsidRPr="006A7C2F">
        <w:rPr>
          <w:rFonts w:ascii="Arial" w:hAnsi="Arial" w:cs="Arial"/>
        </w:rPr>
        <w:t>the</w:t>
      </w:r>
      <w:r w:rsidR="00F506DD">
        <w:rPr>
          <w:rFonts w:ascii="Arial" w:hAnsi="Arial" w:cs="Arial"/>
        </w:rPr>
        <w:t xml:space="preserve"> EIM</w:t>
      </w:r>
      <w:r w:rsidR="0006030A">
        <w:rPr>
          <w:rFonts w:ascii="Arial" w:hAnsi="Arial" w:cs="Arial"/>
        </w:rPr>
        <w:t xml:space="preserve"> Entity Initiate</w:t>
      </w:r>
      <w:r w:rsidR="00F14F6B">
        <w:rPr>
          <w:rFonts w:ascii="Arial" w:hAnsi="Arial" w:cs="Arial"/>
        </w:rPr>
        <w:t xml:space="preserve"> </w:t>
      </w:r>
      <w:r w:rsidRPr="006A7C2F">
        <w:rPr>
          <w:rFonts w:ascii="Arial" w:hAnsi="Arial" w:cs="Arial"/>
        </w:rPr>
        <w:t>have demonstrated</w:t>
      </w:r>
      <w:r w:rsidR="00917B33">
        <w:rPr>
          <w:rFonts w:ascii="Arial" w:hAnsi="Arial" w:cs="Arial"/>
        </w:rPr>
        <w:t xml:space="preserve"> th</w:t>
      </w:r>
      <w:r w:rsidR="005D6A56">
        <w:rPr>
          <w:rFonts w:ascii="Arial" w:hAnsi="Arial" w:cs="Arial"/>
        </w:rPr>
        <w:t xml:space="preserve">at— </w:t>
      </w:r>
      <w:r w:rsidR="00917B33">
        <w:rPr>
          <w:rFonts w:ascii="Arial" w:hAnsi="Arial" w:cs="Arial"/>
        </w:rPr>
        <w:t xml:space="preserve"> </w:t>
      </w:r>
    </w:p>
    <w:p w:rsidR="003407AF" w:rsidRPr="006A7C2F" w:rsidRDefault="00654FAD" w:rsidP="00654FAD">
      <w:pPr>
        <w:spacing w:after="0" w:line="480" w:lineRule="auto"/>
        <w:ind w:left="2160" w:hanging="720"/>
        <w:rPr>
          <w:rFonts w:ascii="Arial" w:hAnsi="Arial" w:cs="Arial"/>
        </w:rPr>
      </w:pPr>
      <w:r w:rsidRPr="006A7C2F">
        <w:rPr>
          <w:rFonts w:ascii="Arial" w:hAnsi="Arial" w:cs="Arial"/>
        </w:rPr>
        <w:t>(i)</w:t>
      </w:r>
      <w:r w:rsidRPr="006A7C2F">
        <w:rPr>
          <w:rFonts w:ascii="Arial" w:hAnsi="Arial" w:cs="Arial"/>
        </w:rPr>
        <w:tab/>
      </w:r>
      <w:r w:rsidR="003407AF" w:rsidRPr="006A7C2F">
        <w:rPr>
          <w:rFonts w:ascii="Arial" w:hAnsi="Arial" w:cs="Arial"/>
        </w:rPr>
        <w:t xml:space="preserve">the CAISO Settlement Statements and Invoices match the operational data fed into the settlement system and the resulting calculations correspond to the formulas defined in the CAISO Tariff and </w:t>
      </w:r>
      <w:r w:rsidR="001A6526">
        <w:rPr>
          <w:rFonts w:ascii="Arial" w:hAnsi="Arial" w:cs="Arial"/>
        </w:rPr>
        <w:t xml:space="preserve">applicable </w:t>
      </w:r>
      <w:r w:rsidR="00F14F6B">
        <w:rPr>
          <w:rFonts w:ascii="Arial" w:hAnsi="Arial" w:cs="Arial"/>
        </w:rPr>
        <w:t>B</w:t>
      </w:r>
      <w:r w:rsidR="003407AF" w:rsidRPr="006A7C2F">
        <w:rPr>
          <w:rFonts w:ascii="Arial" w:hAnsi="Arial" w:cs="Arial"/>
        </w:rPr>
        <w:t xml:space="preserve">usiness </w:t>
      </w:r>
      <w:r w:rsidR="00F14F6B">
        <w:rPr>
          <w:rFonts w:ascii="Arial" w:hAnsi="Arial" w:cs="Arial"/>
        </w:rPr>
        <w:t>P</w:t>
      </w:r>
      <w:r w:rsidR="003407AF" w:rsidRPr="006A7C2F">
        <w:rPr>
          <w:rFonts w:ascii="Arial" w:hAnsi="Arial" w:cs="Arial"/>
        </w:rPr>
        <w:t xml:space="preserve">ractice </w:t>
      </w:r>
      <w:r w:rsidR="00F14F6B">
        <w:rPr>
          <w:rFonts w:ascii="Arial" w:hAnsi="Arial" w:cs="Arial"/>
        </w:rPr>
        <w:t>M</w:t>
      </w:r>
      <w:r w:rsidR="003407AF" w:rsidRPr="006A7C2F">
        <w:rPr>
          <w:rFonts w:ascii="Arial" w:hAnsi="Arial" w:cs="Arial"/>
        </w:rPr>
        <w:t>anual</w:t>
      </w:r>
      <w:r w:rsidR="001A6526">
        <w:rPr>
          <w:rFonts w:ascii="Arial" w:hAnsi="Arial" w:cs="Arial"/>
        </w:rPr>
        <w:t>s</w:t>
      </w:r>
      <w:r w:rsidR="00976541">
        <w:rPr>
          <w:rFonts w:ascii="Arial" w:hAnsi="Arial" w:cs="Arial"/>
        </w:rPr>
        <w:t xml:space="preserve"> during market simulation</w:t>
      </w:r>
      <w:r w:rsidR="003407AF" w:rsidRPr="006A7C2F">
        <w:rPr>
          <w:rFonts w:ascii="Arial" w:hAnsi="Arial" w:cs="Arial"/>
        </w:rPr>
        <w:t>; and</w:t>
      </w:r>
    </w:p>
    <w:p w:rsidR="004C6008" w:rsidRDefault="003407AF" w:rsidP="00976541">
      <w:pPr>
        <w:spacing w:after="0" w:line="480" w:lineRule="auto"/>
        <w:ind w:left="2160" w:hanging="720"/>
        <w:rPr>
          <w:rFonts w:ascii="Arial" w:hAnsi="Arial" w:cs="Arial"/>
        </w:rPr>
      </w:pPr>
      <w:r w:rsidRPr="006A7C2F">
        <w:rPr>
          <w:rFonts w:ascii="Arial" w:hAnsi="Arial" w:cs="Arial"/>
        </w:rPr>
        <w:t>(ii)</w:t>
      </w:r>
      <w:r w:rsidRPr="006A7C2F">
        <w:rPr>
          <w:rFonts w:ascii="Arial" w:hAnsi="Arial" w:cs="Arial"/>
        </w:rPr>
        <w:tab/>
      </w:r>
      <w:r w:rsidR="00654FAD" w:rsidRPr="006A7C2F">
        <w:rPr>
          <w:rFonts w:ascii="Arial" w:hAnsi="Arial" w:cs="Arial"/>
        </w:rPr>
        <w:t xml:space="preserve">the </w:t>
      </w:r>
      <w:r w:rsidRPr="006A7C2F">
        <w:rPr>
          <w:rFonts w:ascii="Arial" w:hAnsi="Arial" w:cs="Arial"/>
        </w:rPr>
        <w:t xml:space="preserve">Settlement Statements and Invoices of </w:t>
      </w:r>
      <w:r w:rsidR="00F506DD" w:rsidRPr="006A7C2F">
        <w:rPr>
          <w:rFonts w:ascii="Arial" w:hAnsi="Arial" w:cs="Arial"/>
        </w:rPr>
        <w:t xml:space="preserve">the </w:t>
      </w:r>
      <w:r w:rsidR="00F506DD">
        <w:rPr>
          <w:rFonts w:ascii="Arial" w:hAnsi="Arial" w:cs="Arial"/>
        </w:rPr>
        <w:t>EIM</w:t>
      </w:r>
      <w:r w:rsidR="0006030A">
        <w:rPr>
          <w:rFonts w:ascii="Arial" w:hAnsi="Arial" w:cs="Arial"/>
        </w:rPr>
        <w:t xml:space="preserve"> Entity Initiate</w:t>
      </w:r>
      <w:r w:rsidR="00654FAD" w:rsidRPr="006A7C2F">
        <w:rPr>
          <w:rFonts w:ascii="Arial" w:hAnsi="Arial" w:cs="Arial"/>
        </w:rPr>
        <w:t xml:space="preserve"> </w:t>
      </w:r>
      <w:r w:rsidRPr="006A7C2F">
        <w:rPr>
          <w:rFonts w:ascii="Arial" w:hAnsi="Arial" w:cs="Arial"/>
        </w:rPr>
        <w:t>allocating charges and credits to</w:t>
      </w:r>
      <w:r w:rsidR="00917B33">
        <w:rPr>
          <w:rFonts w:ascii="Arial" w:hAnsi="Arial" w:cs="Arial"/>
        </w:rPr>
        <w:t xml:space="preserve"> its</w:t>
      </w:r>
      <w:r w:rsidRPr="006A7C2F">
        <w:rPr>
          <w:rFonts w:ascii="Arial" w:hAnsi="Arial" w:cs="Arial"/>
        </w:rPr>
        <w:t xml:space="preserve"> customers accurately reflect system and market data</w:t>
      </w:r>
      <w:r w:rsidR="00976541">
        <w:rPr>
          <w:rFonts w:ascii="Arial" w:hAnsi="Arial" w:cs="Arial"/>
        </w:rPr>
        <w:t xml:space="preserve"> during parallel operations</w:t>
      </w:r>
      <w:r w:rsidRPr="006A7C2F">
        <w:rPr>
          <w:rFonts w:ascii="Arial" w:hAnsi="Arial" w:cs="Arial"/>
        </w:rPr>
        <w:t>.</w:t>
      </w:r>
    </w:p>
    <w:p w:rsidR="008A436A" w:rsidRDefault="008A436A" w:rsidP="00273C85">
      <w:pPr>
        <w:spacing w:after="0" w:line="480" w:lineRule="auto"/>
        <w:ind w:left="1440" w:hanging="720"/>
        <w:rPr>
          <w:rFonts w:ascii="Arial" w:hAnsi="Arial" w:cs="Arial"/>
        </w:rPr>
      </w:pPr>
      <w:r w:rsidRPr="008A436A">
        <w:rPr>
          <w:rFonts w:ascii="Arial" w:hAnsi="Arial" w:cs="Arial"/>
        </w:rPr>
        <w:t>(G)</w:t>
      </w:r>
      <w:r w:rsidRPr="008A436A">
        <w:rPr>
          <w:rFonts w:ascii="Arial" w:hAnsi="Arial" w:cs="Arial"/>
        </w:rPr>
        <w:tab/>
      </w:r>
      <w:r w:rsidRPr="00F506DD">
        <w:rPr>
          <w:rFonts w:ascii="Arial" w:hAnsi="Arial" w:cs="Arial"/>
          <w:b/>
        </w:rPr>
        <w:t>Outage Management System</w:t>
      </w:r>
      <w:r>
        <w:rPr>
          <w:rFonts w:ascii="Arial" w:hAnsi="Arial" w:cs="Arial"/>
          <w:b/>
        </w:rPr>
        <w:t xml:space="preserve">.  </w:t>
      </w:r>
      <w:r>
        <w:rPr>
          <w:rFonts w:ascii="Arial" w:hAnsi="Arial" w:cs="Arial"/>
        </w:rPr>
        <w:t xml:space="preserve">The EIM Entity Initiate will verify its ability </w:t>
      </w:r>
      <w:r w:rsidRPr="00F506DD">
        <w:rPr>
          <w:rFonts w:ascii="Arial" w:hAnsi="Arial" w:cs="Arial"/>
        </w:rPr>
        <w:t xml:space="preserve">to submit </w:t>
      </w:r>
      <w:r w:rsidR="00711622">
        <w:rPr>
          <w:rFonts w:ascii="Arial" w:hAnsi="Arial" w:cs="Arial"/>
        </w:rPr>
        <w:t xml:space="preserve">and retrieve </w:t>
      </w:r>
      <w:r w:rsidRPr="00F506DD">
        <w:rPr>
          <w:rFonts w:ascii="Arial" w:hAnsi="Arial" w:cs="Arial"/>
        </w:rPr>
        <w:t>outages</w:t>
      </w:r>
      <w:r>
        <w:rPr>
          <w:rFonts w:ascii="Arial" w:hAnsi="Arial" w:cs="Arial"/>
        </w:rPr>
        <w:t xml:space="preserve"> information to the CAISO within the required </w:t>
      </w:r>
      <w:r w:rsidRPr="00F506DD">
        <w:rPr>
          <w:rFonts w:ascii="Arial" w:hAnsi="Arial" w:cs="Arial"/>
        </w:rPr>
        <w:t>timeline</w:t>
      </w:r>
      <w:r w:rsidR="00711622">
        <w:rPr>
          <w:rFonts w:ascii="Arial" w:hAnsi="Arial" w:cs="Arial"/>
        </w:rPr>
        <w:t>s.</w:t>
      </w:r>
    </w:p>
    <w:p w:rsidR="00A12564" w:rsidRDefault="00357F9C" w:rsidP="00F506DD">
      <w:pPr>
        <w:spacing w:after="0" w:line="480" w:lineRule="auto"/>
        <w:ind w:firstLine="720"/>
        <w:rPr>
          <w:rFonts w:ascii="Arial" w:hAnsi="Arial" w:cs="Arial"/>
        </w:rPr>
      </w:pPr>
      <w:r>
        <w:rPr>
          <w:rFonts w:ascii="Arial" w:hAnsi="Arial" w:cs="Arial"/>
        </w:rPr>
        <w:t>(H)</w:t>
      </w:r>
      <w:r>
        <w:rPr>
          <w:rFonts w:ascii="Arial" w:hAnsi="Arial" w:cs="Arial"/>
        </w:rPr>
        <w:tab/>
      </w:r>
      <w:r w:rsidRPr="00F506DD">
        <w:rPr>
          <w:rFonts w:ascii="Arial" w:hAnsi="Arial" w:cs="Arial"/>
          <w:b/>
        </w:rPr>
        <w:t>Communications</w:t>
      </w:r>
      <w:r>
        <w:rPr>
          <w:rFonts w:ascii="Arial" w:hAnsi="Arial" w:cs="Arial"/>
          <w:b/>
        </w:rPr>
        <w:t xml:space="preserve"> between the CA</w:t>
      </w:r>
      <w:r w:rsidRPr="00F506DD">
        <w:rPr>
          <w:rFonts w:ascii="Arial" w:hAnsi="Arial" w:cs="Arial"/>
          <w:b/>
        </w:rPr>
        <w:t>ISO and the EIM Entity Initiate.</w:t>
      </w:r>
      <w:r>
        <w:rPr>
          <w:rFonts w:ascii="Arial" w:hAnsi="Arial" w:cs="Arial"/>
        </w:rPr>
        <w:t xml:space="preserve">  </w:t>
      </w:r>
    </w:p>
    <w:p w:rsidR="00A12564" w:rsidRDefault="00A12564" w:rsidP="00273C85">
      <w:pPr>
        <w:spacing w:after="0" w:line="480" w:lineRule="auto"/>
        <w:ind w:left="2160" w:hanging="720"/>
        <w:rPr>
          <w:rFonts w:ascii="Arial" w:hAnsi="Arial" w:cs="Arial"/>
        </w:rPr>
      </w:pPr>
      <w:r>
        <w:rPr>
          <w:rFonts w:ascii="Arial" w:hAnsi="Arial" w:cs="Arial"/>
        </w:rPr>
        <w:t xml:space="preserve">(i) </w:t>
      </w:r>
      <w:r>
        <w:rPr>
          <w:rFonts w:ascii="Arial" w:hAnsi="Arial" w:cs="Arial"/>
        </w:rPr>
        <w:tab/>
      </w:r>
      <w:r w:rsidR="00357F9C" w:rsidRPr="00357F9C">
        <w:rPr>
          <w:rFonts w:ascii="Arial" w:hAnsi="Arial" w:cs="Arial"/>
        </w:rPr>
        <w:t xml:space="preserve">The process and procedures used for voice and/or electronic messaging are identified and incorporated into the EIM Entities </w:t>
      </w:r>
      <w:r>
        <w:rPr>
          <w:rFonts w:ascii="Arial" w:hAnsi="Arial" w:cs="Arial"/>
        </w:rPr>
        <w:t xml:space="preserve">Initiate’s </w:t>
      </w:r>
      <w:r w:rsidR="00357F9C" w:rsidRPr="00357F9C">
        <w:rPr>
          <w:rFonts w:ascii="Arial" w:hAnsi="Arial" w:cs="Arial"/>
        </w:rPr>
        <w:t>business processes</w:t>
      </w:r>
      <w:r>
        <w:rPr>
          <w:rFonts w:ascii="Arial" w:hAnsi="Arial" w:cs="Arial"/>
        </w:rPr>
        <w:t xml:space="preserve"> before the start of </w:t>
      </w:r>
      <w:r w:rsidR="009B1BEE">
        <w:rPr>
          <w:rFonts w:ascii="Arial" w:hAnsi="Arial" w:cs="Arial"/>
        </w:rPr>
        <w:t>m</w:t>
      </w:r>
      <w:r>
        <w:rPr>
          <w:rFonts w:ascii="Arial" w:hAnsi="Arial" w:cs="Arial"/>
        </w:rPr>
        <w:t xml:space="preserve">arket </w:t>
      </w:r>
      <w:r w:rsidR="009B1BEE">
        <w:rPr>
          <w:rFonts w:ascii="Arial" w:hAnsi="Arial" w:cs="Arial"/>
        </w:rPr>
        <w:t>s</w:t>
      </w:r>
      <w:r>
        <w:rPr>
          <w:rFonts w:ascii="Arial" w:hAnsi="Arial" w:cs="Arial"/>
        </w:rPr>
        <w:t>imulation</w:t>
      </w:r>
      <w:r w:rsidR="009B1BEE">
        <w:rPr>
          <w:rFonts w:ascii="Arial" w:hAnsi="Arial" w:cs="Arial"/>
        </w:rPr>
        <w:t xml:space="preserve"> specified in section 29.2(b)(4)(A)</w:t>
      </w:r>
      <w:r>
        <w:rPr>
          <w:rFonts w:ascii="Arial" w:hAnsi="Arial" w:cs="Arial"/>
        </w:rPr>
        <w:t>.</w:t>
      </w:r>
    </w:p>
    <w:p w:rsidR="008A436A" w:rsidRDefault="00A12564" w:rsidP="00273C85">
      <w:pPr>
        <w:spacing w:after="0" w:line="480" w:lineRule="auto"/>
        <w:ind w:left="2160" w:hanging="720"/>
        <w:rPr>
          <w:rFonts w:ascii="Arial" w:hAnsi="Arial" w:cs="Arial"/>
        </w:rPr>
      </w:pPr>
      <w:r>
        <w:rPr>
          <w:rFonts w:ascii="Arial" w:hAnsi="Arial" w:cs="Arial"/>
        </w:rPr>
        <w:t xml:space="preserve">(ii) </w:t>
      </w:r>
      <w:r>
        <w:rPr>
          <w:rFonts w:ascii="Arial" w:hAnsi="Arial" w:cs="Arial"/>
        </w:rPr>
        <w:tab/>
        <w:t xml:space="preserve">The </w:t>
      </w:r>
      <w:r w:rsidR="00EE47C4">
        <w:rPr>
          <w:rFonts w:ascii="Arial" w:hAnsi="Arial" w:cs="Arial"/>
        </w:rPr>
        <w:t>o</w:t>
      </w:r>
      <w:r>
        <w:rPr>
          <w:rFonts w:ascii="Arial" w:hAnsi="Arial" w:cs="Arial"/>
        </w:rPr>
        <w:t xml:space="preserve">perations staff </w:t>
      </w:r>
      <w:r w:rsidR="00357F9C" w:rsidRPr="00357F9C">
        <w:rPr>
          <w:rFonts w:ascii="Arial" w:hAnsi="Arial" w:cs="Arial"/>
        </w:rPr>
        <w:t xml:space="preserve">identified by the EIM </w:t>
      </w:r>
      <w:r>
        <w:rPr>
          <w:rFonts w:ascii="Arial" w:hAnsi="Arial" w:cs="Arial"/>
        </w:rPr>
        <w:t>E</w:t>
      </w:r>
      <w:r w:rsidR="00357F9C" w:rsidRPr="00357F9C">
        <w:rPr>
          <w:rFonts w:ascii="Arial" w:hAnsi="Arial" w:cs="Arial"/>
        </w:rPr>
        <w:t>ntity</w:t>
      </w:r>
      <w:r>
        <w:rPr>
          <w:rFonts w:ascii="Arial" w:hAnsi="Arial" w:cs="Arial"/>
        </w:rPr>
        <w:t xml:space="preserve"> Initiate</w:t>
      </w:r>
      <w:r w:rsidR="00357F9C" w:rsidRPr="00357F9C">
        <w:rPr>
          <w:rFonts w:ascii="Arial" w:hAnsi="Arial" w:cs="Arial"/>
        </w:rPr>
        <w:t xml:space="preserve"> are trained on the relevant Operating Procedures and tools used for EIM related communications</w:t>
      </w:r>
      <w:r>
        <w:rPr>
          <w:rFonts w:ascii="Arial" w:hAnsi="Arial" w:cs="Arial"/>
        </w:rPr>
        <w:t xml:space="preserve"> before the start of parallel operations</w:t>
      </w:r>
      <w:r w:rsidR="00EE47C4">
        <w:rPr>
          <w:rFonts w:ascii="Arial" w:hAnsi="Arial" w:cs="Arial"/>
        </w:rPr>
        <w:t xml:space="preserve"> specified in section 29.2(b)(4)(B)</w:t>
      </w:r>
      <w:r>
        <w:rPr>
          <w:rFonts w:ascii="Arial" w:hAnsi="Arial" w:cs="Arial"/>
        </w:rPr>
        <w:t>.</w:t>
      </w:r>
    </w:p>
    <w:p w:rsidR="004F4D1B" w:rsidRPr="004F4D1B" w:rsidRDefault="004F4D1B" w:rsidP="00F506DD">
      <w:pPr>
        <w:spacing w:after="0" w:line="480" w:lineRule="auto"/>
        <w:ind w:firstLine="720"/>
        <w:rPr>
          <w:rFonts w:ascii="Arial" w:hAnsi="Arial" w:cs="Arial"/>
          <w:b/>
        </w:rPr>
      </w:pPr>
      <w:r>
        <w:rPr>
          <w:rFonts w:ascii="Arial" w:hAnsi="Arial" w:cs="Arial"/>
        </w:rPr>
        <w:t>(</w:t>
      </w:r>
      <w:r w:rsidR="00B8291D">
        <w:rPr>
          <w:rFonts w:ascii="Arial" w:hAnsi="Arial" w:cs="Arial"/>
        </w:rPr>
        <w:t>I</w:t>
      </w:r>
      <w:r>
        <w:rPr>
          <w:rFonts w:ascii="Arial" w:hAnsi="Arial" w:cs="Arial"/>
        </w:rPr>
        <w:t>)</w:t>
      </w:r>
      <w:r>
        <w:rPr>
          <w:rFonts w:ascii="Arial" w:hAnsi="Arial" w:cs="Arial"/>
        </w:rPr>
        <w:tab/>
      </w:r>
      <w:r w:rsidRPr="00F506DD">
        <w:rPr>
          <w:rFonts w:ascii="Arial" w:hAnsi="Arial" w:cs="Arial"/>
          <w:b/>
        </w:rPr>
        <w:t>Market Simulation.</w:t>
      </w:r>
    </w:p>
    <w:p w:rsidR="004F4D1B" w:rsidRDefault="004F4D1B" w:rsidP="00273C85">
      <w:pPr>
        <w:spacing w:after="0" w:line="480" w:lineRule="auto"/>
        <w:ind w:left="2160" w:hanging="720"/>
        <w:rPr>
          <w:rFonts w:ascii="Arial" w:hAnsi="Arial" w:cs="Arial"/>
        </w:rPr>
      </w:pPr>
      <w:r w:rsidRPr="00F506DD">
        <w:rPr>
          <w:rFonts w:ascii="Arial" w:hAnsi="Arial" w:cs="Arial"/>
        </w:rPr>
        <w:t>(i)</w:t>
      </w:r>
      <w:r w:rsidRPr="00F506DD">
        <w:rPr>
          <w:rFonts w:ascii="Arial" w:hAnsi="Arial" w:cs="Arial"/>
        </w:rPr>
        <w:tab/>
      </w:r>
      <w:r w:rsidRPr="00273C85">
        <w:rPr>
          <w:rFonts w:ascii="Arial" w:hAnsi="Arial" w:cs="Arial"/>
          <w:b/>
        </w:rPr>
        <w:t>Day in the life simulation.</w:t>
      </w:r>
      <w:r w:rsidRPr="00F506DD">
        <w:rPr>
          <w:rFonts w:ascii="Arial" w:hAnsi="Arial" w:cs="Arial"/>
        </w:rPr>
        <w:t xml:space="preserve">  The </w:t>
      </w:r>
      <w:r>
        <w:rPr>
          <w:rFonts w:ascii="Arial" w:hAnsi="Arial" w:cs="Arial"/>
        </w:rPr>
        <w:t xml:space="preserve">EIM Entity Initiate operations staff identified by the EIM Entity Initiate </w:t>
      </w:r>
      <w:r w:rsidRPr="00F506DD">
        <w:rPr>
          <w:rFonts w:ascii="Arial" w:hAnsi="Arial" w:cs="Arial"/>
        </w:rPr>
        <w:t>complete end-to-end daily market workflow with no critical defects or workarounds</w:t>
      </w:r>
      <w:r>
        <w:rPr>
          <w:rFonts w:ascii="Arial" w:hAnsi="Arial" w:cs="Arial"/>
        </w:rPr>
        <w:t>.</w:t>
      </w:r>
    </w:p>
    <w:p w:rsidR="004F4D1B" w:rsidRPr="00273C85" w:rsidRDefault="004F4D1B" w:rsidP="00273C85">
      <w:pPr>
        <w:spacing w:after="0" w:line="480" w:lineRule="auto"/>
        <w:ind w:left="2160" w:hanging="720"/>
        <w:rPr>
          <w:rFonts w:ascii="Arial" w:hAnsi="Arial" w:cs="Arial"/>
        </w:rPr>
      </w:pPr>
      <w:r w:rsidRPr="00F506DD">
        <w:rPr>
          <w:rFonts w:ascii="Arial" w:hAnsi="Arial" w:cs="Arial"/>
        </w:rPr>
        <w:t>(ii)</w:t>
      </w:r>
      <w:r w:rsidRPr="00F506DD">
        <w:rPr>
          <w:rFonts w:ascii="Arial" w:hAnsi="Arial" w:cs="Arial"/>
        </w:rPr>
        <w:tab/>
      </w:r>
      <w:r w:rsidRPr="00273C85">
        <w:rPr>
          <w:rFonts w:ascii="Arial" w:hAnsi="Arial" w:cs="Arial"/>
          <w:b/>
        </w:rPr>
        <w:t>Structured scenarios simulation.</w:t>
      </w:r>
      <w:r>
        <w:rPr>
          <w:rFonts w:ascii="Arial" w:hAnsi="Arial" w:cs="Arial"/>
        </w:rPr>
        <w:t xml:space="preserve">  The </w:t>
      </w:r>
      <w:r w:rsidRPr="00F506DD">
        <w:rPr>
          <w:rFonts w:ascii="Arial" w:hAnsi="Arial" w:cs="Arial"/>
        </w:rPr>
        <w:t xml:space="preserve">EIM </w:t>
      </w:r>
      <w:r>
        <w:rPr>
          <w:rFonts w:ascii="Arial" w:hAnsi="Arial" w:cs="Arial"/>
        </w:rPr>
        <w:t>E</w:t>
      </w:r>
      <w:r w:rsidRPr="00F506DD">
        <w:rPr>
          <w:rFonts w:ascii="Arial" w:hAnsi="Arial" w:cs="Arial"/>
        </w:rPr>
        <w:t>ntity</w:t>
      </w:r>
      <w:r>
        <w:rPr>
          <w:rFonts w:ascii="Arial" w:hAnsi="Arial" w:cs="Arial"/>
        </w:rPr>
        <w:t xml:space="preserve"> Initiate operations staff </w:t>
      </w:r>
      <w:r w:rsidRPr="00F506DD">
        <w:rPr>
          <w:rFonts w:ascii="Arial" w:hAnsi="Arial" w:cs="Arial"/>
        </w:rPr>
        <w:t>execute</w:t>
      </w:r>
      <w:r>
        <w:rPr>
          <w:rFonts w:ascii="Arial" w:hAnsi="Arial" w:cs="Arial"/>
        </w:rPr>
        <w:t xml:space="preserve"> </w:t>
      </w:r>
      <w:r w:rsidRPr="00F506DD">
        <w:rPr>
          <w:rFonts w:ascii="Arial" w:hAnsi="Arial" w:cs="Arial"/>
        </w:rPr>
        <w:t>and pass all stru</w:t>
      </w:r>
      <w:r w:rsidRPr="004F4D1B">
        <w:rPr>
          <w:rFonts w:ascii="Arial" w:hAnsi="Arial" w:cs="Arial"/>
        </w:rPr>
        <w:t>ctured scenarios provided by CAISO</w:t>
      </w:r>
      <w:r>
        <w:rPr>
          <w:rFonts w:ascii="Arial" w:hAnsi="Arial" w:cs="Arial"/>
        </w:rPr>
        <w:t xml:space="preserve"> with all </w:t>
      </w:r>
      <w:r w:rsidRPr="00273C85">
        <w:rPr>
          <w:rFonts w:ascii="Arial" w:hAnsi="Arial" w:cs="Arial"/>
        </w:rPr>
        <w:t xml:space="preserve">significant issues resolved or identified a feasible workaround. </w:t>
      </w:r>
    </w:p>
    <w:p w:rsidR="008A436A" w:rsidRPr="00273C85" w:rsidRDefault="004F4D1B" w:rsidP="00273C85">
      <w:pPr>
        <w:pStyle w:val="ListParagraph"/>
        <w:numPr>
          <w:ilvl w:val="0"/>
          <w:numId w:val="2"/>
        </w:numPr>
        <w:spacing w:after="0" w:line="480" w:lineRule="auto"/>
        <w:rPr>
          <w:rFonts w:ascii="Arial" w:hAnsi="Arial" w:cs="Arial"/>
          <w:b/>
        </w:rPr>
      </w:pPr>
      <w:r w:rsidRPr="00273C85">
        <w:rPr>
          <w:rFonts w:ascii="Arial" w:hAnsi="Arial" w:cs="Arial"/>
          <w:b/>
        </w:rPr>
        <w:t>Unstructured scenarios simulation.</w:t>
      </w:r>
      <w:r w:rsidRPr="00273C85">
        <w:rPr>
          <w:rFonts w:ascii="Arial" w:hAnsi="Arial" w:cs="Arial"/>
        </w:rPr>
        <w:t xml:space="preserve">  The EIM Entity Initiate operations staff identified by the EIM </w:t>
      </w:r>
      <w:r w:rsidR="00EE47C4">
        <w:rPr>
          <w:rFonts w:ascii="Arial" w:hAnsi="Arial" w:cs="Arial"/>
        </w:rPr>
        <w:t>E</w:t>
      </w:r>
      <w:r w:rsidRPr="00273C85">
        <w:rPr>
          <w:rFonts w:ascii="Arial" w:hAnsi="Arial" w:cs="Arial"/>
        </w:rPr>
        <w:t xml:space="preserve">ntity Initiate execute and pass all unstructured scenarios provided by the EIM Entity Initiate, with significant issues resolved or have identified </w:t>
      </w:r>
      <w:r w:rsidR="00EE47C4">
        <w:rPr>
          <w:rFonts w:ascii="Arial" w:hAnsi="Arial" w:cs="Arial"/>
        </w:rPr>
        <w:t xml:space="preserve">a </w:t>
      </w:r>
      <w:r w:rsidRPr="00273C85">
        <w:rPr>
          <w:rFonts w:ascii="Arial" w:hAnsi="Arial" w:cs="Arial"/>
        </w:rPr>
        <w:t>feasible workaround.</w:t>
      </w:r>
    </w:p>
    <w:p w:rsidR="00142024" w:rsidRPr="00F506DD" w:rsidRDefault="00142024" w:rsidP="00142024">
      <w:pPr>
        <w:pStyle w:val="ListParagraph"/>
        <w:numPr>
          <w:ilvl w:val="0"/>
          <w:numId w:val="2"/>
        </w:numPr>
        <w:spacing w:after="0" w:line="480" w:lineRule="auto"/>
        <w:rPr>
          <w:rFonts w:ascii="Arial" w:hAnsi="Arial" w:cs="Arial"/>
        </w:rPr>
      </w:pPr>
      <w:r w:rsidRPr="00142024">
        <w:rPr>
          <w:rFonts w:ascii="Arial" w:hAnsi="Arial" w:cs="Arial"/>
          <w:b/>
        </w:rPr>
        <w:t xml:space="preserve">Market results reports.   </w:t>
      </w:r>
      <w:r w:rsidRPr="00F506DD">
        <w:rPr>
          <w:rFonts w:ascii="Arial" w:hAnsi="Arial" w:cs="Arial"/>
        </w:rPr>
        <w:t>Market results are appropriate based on input</w:t>
      </w:r>
      <w:r>
        <w:rPr>
          <w:rFonts w:ascii="Arial" w:hAnsi="Arial" w:cs="Arial"/>
        </w:rPr>
        <w:t>s</w:t>
      </w:r>
      <w:r w:rsidR="009B1BEE">
        <w:rPr>
          <w:rFonts w:ascii="Arial" w:hAnsi="Arial" w:cs="Arial"/>
        </w:rPr>
        <w:t>, and</w:t>
      </w:r>
      <w:r>
        <w:rPr>
          <w:rFonts w:ascii="Arial" w:hAnsi="Arial" w:cs="Arial"/>
        </w:rPr>
        <w:t xml:space="preserve"> </w:t>
      </w:r>
      <w:r w:rsidR="009B1BEE">
        <w:rPr>
          <w:rFonts w:ascii="Arial" w:hAnsi="Arial" w:cs="Arial"/>
        </w:rPr>
        <w:t>the</w:t>
      </w:r>
      <w:r>
        <w:rPr>
          <w:rFonts w:ascii="Arial" w:hAnsi="Arial" w:cs="Arial"/>
        </w:rPr>
        <w:t xml:space="preserve"> </w:t>
      </w:r>
      <w:r w:rsidRPr="00F506DD">
        <w:rPr>
          <w:rFonts w:ascii="Arial" w:hAnsi="Arial" w:cs="Arial"/>
        </w:rPr>
        <w:t xml:space="preserve">EIM </w:t>
      </w:r>
      <w:r>
        <w:rPr>
          <w:rFonts w:ascii="Arial" w:hAnsi="Arial" w:cs="Arial"/>
        </w:rPr>
        <w:t>E</w:t>
      </w:r>
      <w:r w:rsidRPr="00F506DD">
        <w:rPr>
          <w:rFonts w:ascii="Arial" w:hAnsi="Arial" w:cs="Arial"/>
        </w:rPr>
        <w:t>ntity</w:t>
      </w:r>
      <w:r>
        <w:rPr>
          <w:rFonts w:ascii="Arial" w:hAnsi="Arial" w:cs="Arial"/>
        </w:rPr>
        <w:t xml:space="preserve"> Initiate</w:t>
      </w:r>
      <w:r w:rsidRPr="00F506DD">
        <w:rPr>
          <w:rFonts w:ascii="Arial" w:hAnsi="Arial" w:cs="Arial"/>
        </w:rPr>
        <w:t xml:space="preserve"> and </w:t>
      </w:r>
      <w:r>
        <w:rPr>
          <w:rFonts w:ascii="Arial" w:hAnsi="Arial" w:cs="Arial"/>
        </w:rPr>
        <w:t>CA</w:t>
      </w:r>
      <w:r w:rsidRPr="00F506DD">
        <w:rPr>
          <w:rFonts w:ascii="Arial" w:hAnsi="Arial" w:cs="Arial"/>
        </w:rPr>
        <w:t>ISO executive</w:t>
      </w:r>
      <w:r w:rsidR="009B1BEE">
        <w:rPr>
          <w:rFonts w:ascii="Arial" w:hAnsi="Arial" w:cs="Arial"/>
        </w:rPr>
        <w:t xml:space="preserve"> project </w:t>
      </w:r>
      <w:r w:rsidRPr="00F506DD">
        <w:rPr>
          <w:rFonts w:ascii="Arial" w:hAnsi="Arial" w:cs="Arial"/>
        </w:rPr>
        <w:t>s</w:t>
      </w:r>
      <w:r w:rsidR="009B1BEE">
        <w:rPr>
          <w:rFonts w:ascii="Arial" w:hAnsi="Arial" w:cs="Arial"/>
        </w:rPr>
        <w:t>ponsors</w:t>
      </w:r>
      <w:r w:rsidRPr="00F506DD">
        <w:rPr>
          <w:rFonts w:ascii="Arial" w:hAnsi="Arial" w:cs="Arial"/>
        </w:rPr>
        <w:t xml:space="preserve"> approve </w:t>
      </w:r>
      <w:r w:rsidR="009B1BEE">
        <w:rPr>
          <w:rFonts w:ascii="Arial" w:hAnsi="Arial" w:cs="Arial"/>
        </w:rPr>
        <w:t>the</w:t>
      </w:r>
      <w:r w:rsidRPr="00F506DD">
        <w:rPr>
          <w:rFonts w:ascii="Arial" w:hAnsi="Arial" w:cs="Arial"/>
        </w:rPr>
        <w:t xml:space="preserve"> results</w:t>
      </w:r>
      <w:r>
        <w:rPr>
          <w:rFonts w:ascii="Arial" w:hAnsi="Arial" w:cs="Arial"/>
        </w:rPr>
        <w:t>.</w:t>
      </w:r>
    </w:p>
    <w:p w:rsidR="00B8291D" w:rsidRDefault="00142024" w:rsidP="00F506DD">
      <w:pPr>
        <w:pStyle w:val="ListParagraph"/>
        <w:numPr>
          <w:ilvl w:val="0"/>
          <w:numId w:val="2"/>
        </w:numPr>
        <w:spacing w:after="0" w:line="480" w:lineRule="auto"/>
        <w:rPr>
          <w:rFonts w:ascii="Arial" w:hAnsi="Arial" w:cs="Arial"/>
        </w:rPr>
      </w:pPr>
      <w:r w:rsidRPr="00142024">
        <w:rPr>
          <w:rFonts w:ascii="Arial" w:hAnsi="Arial" w:cs="Arial"/>
          <w:b/>
        </w:rPr>
        <w:t xml:space="preserve">Market quality review.  </w:t>
      </w:r>
      <w:r w:rsidR="009B1BEE">
        <w:rPr>
          <w:rFonts w:ascii="Arial" w:hAnsi="Arial" w:cs="Arial"/>
        </w:rPr>
        <w:t>T</w:t>
      </w:r>
      <w:r>
        <w:rPr>
          <w:rFonts w:ascii="Arial" w:hAnsi="Arial" w:cs="Arial"/>
        </w:rPr>
        <w:t>he CAISO p</w:t>
      </w:r>
      <w:r w:rsidRPr="00F506DD">
        <w:rPr>
          <w:rFonts w:ascii="Arial" w:hAnsi="Arial" w:cs="Arial"/>
        </w:rPr>
        <w:t>rices are validated based on input data for parallel operation</w:t>
      </w:r>
      <w:r w:rsidR="00EE47C4">
        <w:rPr>
          <w:rFonts w:ascii="Arial" w:hAnsi="Arial" w:cs="Arial"/>
        </w:rPr>
        <w:t xml:space="preserve"> specified in section 29.2(b)(4)(B)</w:t>
      </w:r>
      <w:r w:rsidR="00B8291D">
        <w:rPr>
          <w:rFonts w:ascii="Arial" w:hAnsi="Arial" w:cs="Arial"/>
        </w:rPr>
        <w:t>.</w:t>
      </w:r>
    </w:p>
    <w:p w:rsidR="00142024" w:rsidRPr="00142024" w:rsidRDefault="00B8291D" w:rsidP="00273C85">
      <w:pPr>
        <w:spacing w:after="0" w:line="480" w:lineRule="auto"/>
        <w:ind w:left="1440" w:hanging="720"/>
        <w:rPr>
          <w:rFonts w:ascii="Arial" w:hAnsi="Arial" w:cs="Arial"/>
        </w:rPr>
      </w:pPr>
      <w:r>
        <w:rPr>
          <w:rFonts w:ascii="Arial" w:hAnsi="Arial" w:cs="Arial"/>
        </w:rPr>
        <w:t>(J)</w:t>
      </w:r>
      <w:r>
        <w:rPr>
          <w:rFonts w:ascii="Arial" w:hAnsi="Arial" w:cs="Arial"/>
        </w:rPr>
        <w:tab/>
      </w:r>
      <w:r w:rsidRPr="005D6A56">
        <w:rPr>
          <w:rFonts w:ascii="Arial" w:hAnsi="Arial" w:cs="Arial"/>
          <w:b/>
        </w:rPr>
        <w:t>Parallel Production Plan.</w:t>
      </w:r>
      <w:r>
        <w:rPr>
          <w:rFonts w:ascii="Arial" w:hAnsi="Arial" w:cs="Arial"/>
        </w:rPr>
        <w:t xml:space="preserve">  The </w:t>
      </w:r>
      <w:r w:rsidR="00F8120A">
        <w:rPr>
          <w:rFonts w:ascii="Arial" w:hAnsi="Arial" w:cs="Arial"/>
        </w:rPr>
        <w:t>P</w:t>
      </w:r>
      <w:r w:rsidRPr="00B8291D">
        <w:rPr>
          <w:rFonts w:ascii="Arial" w:hAnsi="Arial" w:cs="Arial"/>
        </w:rPr>
        <w:t xml:space="preserve">arallel production </w:t>
      </w:r>
      <w:r w:rsidR="00EE47C4">
        <w:rPr>
          <w:rFonts w:ascii="Arial" w:hAnsi="Arial" w:cs="Arial"/>
        </w:rPr>
        <w:t xml:space="preserve">specified in section 29.2(b)(4)(B) </w:t>
      </w:r>
      <w:r w:rsidRPr="00B8291D">
        <w:rPr>
          <w:rFonts w:ascii="Arial" w:hAnsi="Arial" w:cs="Arial"/>
        </w:rPr>
        <w:t>runs consistently</w:t>
      </w:r>
      <w:r w:rsidR="00281C4D">
        <w:rPr>
          <w:rFonts w:ascii="Arial" w:hAnsi="Arial" w:cs="Arial"/>
        </w:rPr>
        <w:t xml:space="preserve"> and in accordance with the timeframe set forth in the parallel operation plan.  </w:t>
      </w:r>
    </w:p>
    <w:p w:rsidR="0011134B" w:rsidRPr="006A7C2F" w:rsidRDefault="00061527" w:rsidP="005C03C7">
      <w:pPr>
        <w:spacing w:after="0" w:line="480" w:lineRule="auto"/>
        <w:ind w:left="1440" w:hanging="720"/>
        <w:rPr>
          <w:rFonts w:ascii="Arial" w:hAnsi="Arial" w:cs="Arial"/>
          <w:b/>
        </w:rPr>
      </w:pPr>
      <w:r w:rsidRPr="006A7C2F">
        <w:rPr>
          <w:rFonts w:ascii="Arial" w:hAnsi="Arial" w:cs="Arial"/>
        </w:rPr>
        <w:t>(</w:t>
      </w:r>
      <w:r w:rsidR="00B8291D">
        <w:rPr>
          <w:rFonts w:ascii="Arial" w:hAnsi="Arial" w:cs="Arial"/>
        </w:rPr>
        <w:t>K</w:t>
      </w:r>
      <w:r w:rsidR="00292018" w:rsidRPr="006A7C2F">
        <w:rPr>
          <w:rFonts w:ascii="Arial" w:hAnsi="Arial" w:cs="Arial"/>
        </w:rPr>
        <w:t>)</w:t>
      </w:r>
      <w:r w:rsidR="00292018" w:rsidRPr="006A7C2F">
        <w:rPr>
          <w:rFonts w:ascii="Arial" w:hAnsi="Arial" w:cs="Arial"/>
        </w:rPr>
        <w:tab/>
      </w:r>
      <w:r w:rsidR="00292018" w:rsidRPr="006A7C2F">
        <w:rPr>
          <w:rFonts w:ascii="Arial" w:hAnsi="Arial" w:cs="Arial"/>
          <w:b/>
        </w:rPr>
        <w:t>Additional Criteria</w:t>
      </w:r>
      <w:r w:rsidR="0037539F">
        <w:rPr>
          <w:rFonts w:ascii="Arial" w:hAnsi="Arial" w:cs="Arial"/>
          <w:b/>
        </w:rPr>
        <w:t xml:space="preserve"> </w:t>
      </w:r>
    </w:p>
    <w:p w:rsidR="0011134B" w:rsidRPr="00F506DD" w:rsidRDefault="0011134B" w:rsidP="0011134B">
      <w:pPr>
        <w:spacing w:after="0" w:line="480" w:lineRule="auto"/>
        <w:ind w:left="2160" w:hanging="720"/>
        <w:rPr>
          <w:rFonts w:ascii="Arial" w:hAnsi="Arial" w:cs="Arial"/>
        </w:rPr>
      </w:pPr>
      <w:r w:rsidRPr="006A7C2F">
        <w:rPr>
          <w:rFonts w:ascii="Arial" w:hAnsi="Arial" w:cs="Arial"/>
        </w:rPr>
        <w:t>(i)</w:t>
      </w:r>
      <w:r w:rsidRPr="006A7C2F">
        <w:rPr>
          <w:rFonts w:ascii="Arial" w:hAnsi="Arial" w:cs="Arial"/>
        </w:rPr>
        <w:tab/>
      </w:r>
      <w:r w:rsidRPr="006A7C2F">
        <w:rPr>
          <w:rFonts w:ascii="Arial" w:hAnsi="Arial" w:cs="Arial"/>
          <w:b/>
        </w:rPr>
        <w:t>Execution of Necessary Agreements.</w:t>
      </w:r>
      <w:r w:rsidRPr="006A7C2F">
        <w:rPr>
          <w:rFonts w:ascii="Arial" w:hAnsi="Arial" w:cs="Arial"/>
        </w:rPr>
        <w:t xml:space="preserve"> The </w:t>
      </w:r>
      <w:r w:rsidR="0006030A">
        <w:rPr>
          <w:rFonts w:ascii="Arial" w:hAnsi="Arial" w:cs="Arial"/>
        </w:rPr>
        <w:t>EIM Entity Initiate</w:t>
      </w:r>
      <w:r w:rsidR="00FB3C66" w:rsidRPr="006A7C2F">
        <w:rPr>
          <w:rFonts w:ascii="Arial" w:hAnsi="Arial" w:cs="Arial"/>
        </w:rPr>
        <w:t xml:space="preserve"> </w:t>
      </w:r>
      <w:r w:rsidRPr="006A7C2F">
        <w:rPr>
          <w:rFonts w:ascii="Arial" w:hAnsi="Arial" w:cs="Arial"/>
        </w:rPr>
        <w:t xml:space="preserve">has complied with </w:t>
      </w:r>
      <w:r w:rsidRPr="00F506DD">
        <w:rPr>
          <w:rFonts w:ascii="Arial" w:hAnsi="Arial" w:cs="Arial"/>
        </w:rPr>
        <w:t>Section 29.4(c)(2)</w:t>
      </w:r>
      <w:r w:rsidR="00EE47C4">
        <w:rPr>
          <w:rFonts w:ascii="Arial" w:hAnsi="Arial" w:cs="Arial"/>
        </w:rPr>
        <w:t xml:space="preserve"> and execute</w:t>
      </w:r>
      <w:r w:rsidR="00EC18FE">
        <w:rPr>
          <w:rFonts w:ascii="Arial" w:hAnsi="Arial" w:cs="Arial"/>
        </w:rPr>
        <w:t>d</w:t>
      </w:r>
      <w:r w:rsidR="00F14F6B" w:rsidRPr="00F506DD">
        <w:rPr>
          <w:rFonts w:ascii="Arial" w:hAnsi="Arial" w:cs="Arial"/>
        </w:rPr>
        <w:t xml:space="preserve"> any necessary non-disclosure agreements for the exchange of information. </w:t>
      </w:r>
    </w:p>
    <w:p w:rsidR="009A7D03" w:rsidRPr="006A7C2F" w:rsidRDefault="009A7D03" w:rsidP="0011134B">
      <w:pPr>
        <w:spacing w:after="0" w:line="480" w:lineRule="auto"/>
        <w:ind w:left="2160" w:hanging="720"/>
        <w:rPr>
          <w:rFonts w:ascii="Arial" w:hAnsi="Arial" w:cs="Arial"/>
        </w:rPr>
      </w:pPr>
      <w:r w:rsidRPr="00F506DD">
        <w:rPr>
          <w:rFonts w:ascii="Arial" w:hAnsi="Arial" w:cs="Arial"/>
        </w:rPr>
        <w:t>(ii)</w:t>
      </w:r>
      <w:r w:rsidRPr="00F506DD">
        <w:rPr>
          <w:rFonts w:ascii="Arial" w:hAnsi="Arial" w:cs="Arial"/>
        </w:rPr>
        <w:tab/>
      </w:r>
      <w:r w:rsidR="00E5590D" w:rsidRPr="00F506DD">
        <w:rPr>
          <w:rFonts w:ascii="Arial" w:hAnsi="Arial" w:cs="Arial"/>
          <w:b/>
        </w:rPr>
        <w:t>Operating Procedures.</w:t>
      </w:r>
      <w:r w:rsidR="00E5590D" w:rsidRPr="00F506DD">
        <w:rPr>
          <w:rFonts w:ascii="Arial" w:hAnsi="Arial" w:cs="Arial"/>
        </w:rPr>
        <w:t xml:space="preserve">  Prior to the start of parallel </w:t>
      </w:r>
      <w:r w:rsidR="00F14F6B" w:rsidRPr="00F506DD">
        <w:rPr>
          <w:rFonts w:ascii="Arial" w:hAnsi="Arial" w:cs="Arial"/>
        </w:rPr>
        <w:t xml:space="preserve">operations </w:t>
      </w:r>
      <w:r w:rsidR="00E5590D" w:rsidRPr="00F506DD">
        <w:rPr>
          <w:rFonts w:ascii="Arial" w:hAnsi="Arial" w:cs="Arial"/>
        </w:rPr>
        <w:t xml:space="preserve">pursuant to </w:t>
      </w:r>
      <w:r w:rsidR="00EC18FE">
        <w:rPr>
          <w:rFonts w:ascii="Arial" w:hAnsi="Arial" w:cs="Arial"/>
        </w:rPr>
        <w:t>s</w:t>
      </w:r>
      <w:r w:rsidR="00E5590D" w:rsidRPr="00F506DD">
        <w:rPr>
          <w:rFonts w:ascii="Arial" w:hAnsi="Arial" w:cs="Arial"/>
        </w:rPr>
        <w:t>ection 29.</w:t>
      </w:r>
      <w:r w:rsidR="007E0E22" w:rsidRPr="00F506DD">
        <w:rPr>
          <w:rFonts w:ascii="Arial" w:hAnsi="Arial" w:cs="Arial"/>
        </w:rPr>
        <w:t>2</w:t>
      </w:r>
      <w:r w:rsidR="00E5590D" w:rsidRPr="00F506DD">
        <w:rPr>
          <w:rFonts w:ascii="Arial" w:hAnsi="Arial" w:cs="Arial"/>
        </w:rPr>
        <w:t>(b)(4)</w:t>
      </w:r>
      <w:r w:rsidR="00EC18FE">
        <w:rPr>
          <w:rFonts w:ascii="Arial" w:hAnsi="Arial" w:cs="Arial"/>
        </w:rPr>
        <w:t>(B)</w:t>
      </w:r>
      <w:r w:rsidR="00E5590D" w:rsidRPr="00F506DD">
        <w:rPr>
          <w:rFonts w:ascii="Arial" w:hAnsi="Arial" w:cs="Arial"/>
        </w:rPr>
        <w:t>, the CAISO and the</w:t>
      </w:r>
      <w:r w:rsidR="0037539F" w:rsidRPr="00F506DD">
        <w:rPr>
          <w:rFonts w:ascii="Arial" w:hAnsi="Arial" w:cs="Arial"/>
        </w:rPr>
        <w:t xml:space="preserve">  </w:t>
      </w:r>
      <w:r w:rsidR="0006030A" w:rsidRPr="00F506DD">
        <w:rPr>
          <w:rFonts w:ascii="Arial" w:hAnsi="Arial" w:cs="Arial"/>
        </w:rPr>
        <w:t>EIM Entity Initiate</w:t>
      </w:r>
      <w:r w:rsidR="00B339F6" w:rsidRPr="00F506DD">
        <w:rPr>
          <w:rFonts w:ascii="Arial" w:hAnsi="Arial" w:cs="Arial"/>
        </w:rPr>
        <w:t xml:space="preserve"> </w:t>
      </w:r>
      <w:r w:rsidR="00E5590D" w:rsidRPr="00F506DD">
        <w:rPr>
          <w:rFonts w:ascii="Arial" w:hAnsi="Arial" w:cs="Arial"/>
        </w:rPr>
        <w:t xml:space="preserve">have </w:t>
      </w:r>
      <w:r w:rsidR="00B339F6" w:rsidRPr="00F506DD">
        <w:rPr>
          <w:rFonts w:ascii="Arial" w:hAnsi="Arial" w:cs="Arial"/>
        </w:rPr>
        <w:t xml:space="preserve">defined, completed, and tested operating procedures </w:t>
      </w:r>
      <w:r w:rsidR="00C32957" w:rsidRPr="00F506DD">
        <w:rPr>
          <w:rFonts w:ascii="Arial" w:hAnsi="Arial" w:cs="Arial"/>
        </w:rPr>
        <w:t>f</w:t>
      </w:r>
      <w:r w:rsidR="00B619FC" w:rsidRPr="00F506DD">
        <w:rPr>
          <w:rFonts w:ascii="Arial" w:hAnsi="Arial" w:cs="Arial"/>
        </w:rPr>
        <w:t xml:space="preserve">or the </w:t>
      </w:r>
      <w:r w:rsidR="0006030A" w:rsidRPr="00F506DD">
        <w:rPr>
          <w:rFonts w:ascii="Arial" w:hAnsi="Arial" w:cs="Arial"/>
        </w:rPr>
        <w:t>EIM Entity Initiate</w:t>
      </w:r>
      <w:r w:rsidR="00A77987" w:rsidRPr="00F506DD">
        <w:rPr>
          <w:rFonts w:ascii="Arial" w:hAnsi="Arial" w:cs="Arial"/>
        </w:rPr>
        <w:t xml:space="preserve"> </w:t>
      </w:r>
      <w:r w:rsidR="00B619FC" w:rsidRPr="00F506DD">
        <w:rPr>
          <w:rFonts w:ascii="Arial" w:hAnsi="Arial"/>
        </w:rPr>
        <w:t>and</w:t>
      </w:r>
      <w:r w:rsidR="00B619FC" w:rsidRPr="00F506DD">
        <w:rPr>
          <w:rFonts w:ascii="Arial" w:hAnsi="Arial" w:cs="Arial"/>
        </w:rPr>
        <w:t xml:space="preserve"> its Scheduling</w:t>
      </w:r>
      <w:r w:rsidR="00B619FC">
        <w:rPr>
          <w:rFonts w:ascii="Arial" w:hAnsi="Arial" w:cs="Arial"/>
        </w:rPr>
        <w:t xml:space="preserve"> Coordinator’s participation in the </w:t>
      </w:r>
      <w:r w:rsidR="00B339F6" w:rsidRPr="006A7C2F">
        <w:rPr>
          <w:rFonts w:ascii="Arial" w:hAnsi="Arial" w:cs="Arial"/>
        </w:rPr>
        <w:t>Energy Imbalance Market.</w:t>
      </w:r>
    </w:p>
    <w:p w:rsidR="0011134B" w:rsidRPr="006A7C2F" w:rsidRDefault="0011134B" w:rsidP="0011134B">
      <w:pPr>
        <w:spacing w:after="0" w:line="480" w:lineRule="auto"/>
        <w:ind w:left="2160" w:hanging="720"/>
        <w:rPr>
          <w:rFonts w:ascii="Arial" w:hAnsi="Arial" w:cs="Arial"/>
        </w:rPr>
      </w:pPr>
      <w:r w:rsidRPr="006A7C2F">
        <w:rPr>
          <w:rFonts w:ascii="Arial" w:hAnsi="Arial" w:cs="Arial"/>
        </w:rPr>
        <w:t>(ii</w:t>
      </w:r>
      <w:r w:rsidR="0063737C" w:rsidRPr="006A7C2F">
        <w:rPr>
          <w:rFonts w:ascii="Arial" w:hAnsi="Arial" w:cs="Arial"/>
        </w:rPr>
        <w:t>i</w:t>
      </w:r>
      <w:r w:rsidRPr="006A7C2F">
        <w:rPr>
          <w:rFonts w:ascii="Arial" w:hAnsi="Arial" w:cs="Arial"/>
        </w:rPr>
        <w:t>)</w:t>
      </w:r>
      <w:r w:rsidRPr="006A7C2F">
        <w:rPr>
          <w:rFonts w:ascii="Arial" w:hAnsi="Arial" w:cs="Arial"/>
        </w:rPr>
        <w:tab/>
      </w:r>
      <w:r w:rsidR="0006030A">
        <w:rPr>
          <w:rFonts w:ascii="Arial" w:hAnsi="Arial" w:cs="Arial"/>
          <w:b/>
        </w:rPr>
        <w:t>EIM Entity Initiate</w:t>
      </w:r>
      <w:r w:rsidRPr="006A7C2F">
        <w:rPr>
          <w:rFonts w:ascii="Arial" w:hAnsi="Arial" w:cs="Arial"/>
          <w:b/>
        </w:rPr>
        <w:t xml:space="preserve"> Identification</w:t>
      </w:r>
      <w:r w:rsidRPr="006A7C2F">
        <w:rPr>
          <w:rFonts w:ascii="Arial" w:hAnsi="Arial" w:cs="Arial"/>
        </w:rPr>
        <w:t xml:space="preserve">.  The CAISO has established </w:t>
      </w:r>
      <w:r w:rsidR="002B0E67">
        <w:rPr>
          <w:rFonts w:ascii="Arial" w:hAnsi="Arial" w:cs="Arial"/>
        </w:rPr>
        <w:t xml:space="preserve">and </w:t>
      </w:r>
      <w:r w:rsidR="00EC18FE">
        <w:rPr>
          <w:rFonts w:ascii="Arial" w:hAnsi="Arial" w:cs="Arial"/>
        </w:rPr>
        <w:t xml:space="preserve">the EIM Entity Initiate has </w:t>
      </w:r>
      <w:r w:rsidR="002B0E67">
        <w:rPr>
          <w:rFonts w:ascii="Arial" w:hAnsi="Arial" w:cs="Arial"/>
        </w:rPr>
        <w:t xml:space="preserve">tested </w:t>
      </w:r>
      <w:r w:rsidRPr="006A7C2F">
        <w:rPr>
          <w:rFonts w:ascii="Arial" w:hAnsi="Arial" w:cs="Arial"/>
        </w:rPr>
        <w:t xml:space="preserve">all necessary </w:t>
      </w:r>
      <w:r w:rsidR="002B0E67">
        <w:rPr>
          <w:rFonts w:ascii="Arial" w:hAnsi="Arial" w:cs="Arial"/>
        </w:rPr>
        <w:t>SCIDs and Resource IDs</w:t>
      </w:r>
      <w:r w:rsidRPr="006A7C2F">
        <w:rPr>
          <w:rFonts w:ascii="Arial" w:hAnsi="Arial" w:cs="Arial"/>
        </w:rPr>
        <w:t xml:space="preserve"> for the </w:t>
      </w:r>
      <w:r w:rsidR="0006030A">
        <w:rPr>
          <w:rFonts w:ascii="Arial" w:hAnsi="Arial" w:cs="Arial"/>
        </w:rPr>
        <w:t>EIM Entity Initiate</w:t>
      </w:r>
      <w:r w:rsidR="00525CA3">
        <w:rPr>
          <w:rFonts w:ascii="Arial" w:hAnsi="Arial" w:cs="Arial"/>
        </w:rPr>
        <w:t>’s Balancing Authority Area</w:t>
      </w:r>
      <w:r w:rsidRPr="006A7C2F">
        <w:rPr>
          <w:rFonts w:ascii="Arial" w:hAnsi="Arial" w:cs="Arial"/>
        </w:rPr>
        <w:t>.</w:t>
      </w:r>
    </w:p>
    <w:p w:rsidR="0011134B" w:rsidRPr="006A7C2F" w:rsidRDefault="0063737C" w:rsidP="0011134B">
      <w:pPr>
        <w:spacing w:after="0" w:line="480" w:lineRule="auto"/>
        <w:ind w:left="2160" w:hanging="720"/>
        <w:rPr>
          <w:rFonts w:ascii="Arial" w:hAnsi="Arial" w:cs="Arial"/>
        </w:rPr>
      </w:pPr>
      <w:r w:rsidRPr="006A7C2F">
        <w:rPr>
          <w:rFonts w:ascii="Arial" w:hAnsi="Arial" w:cs="Arial"/>
        </w:rPr>
        <w:t>(iv</w:t>
      </w:r>
      <w:r w:rsidR="0011134B" w:rsidRPr="006A7C2F">
        <w:rPr>
          <w:rFonts w:ascii="Arial" w:hAnsi="Arial" w:cs="Arial"/>
        </w:rPr>
        <w:t>)</w:t>
      </w:r>
      <w:r w:rsidR="0011134B" w:rsidRPr="006A7C2F">
        <w:rPr>
          <w:rFonts w:ascii="Arial" w:hAnsi="Arial" w:cs="Arial"/>
        </w:rPr>
        <w:tab/>
      </w:r>
      <w:r w:rsidR="0011134B" w:rsidRPr="006A7C2F">
        <w:rPr>
          <w:rFonts w:ascii="Arial" w:hAnsi="Arial" w:cs="Arial"/>
          <w:b/>
        </w:rPr>
        <w:t xml:space="preserve">Identification of Additional Available Capacity.  </w:t>
      </w:r>
      <w:r w:rsidR="0011134B" w:rsidRPr="006A7C2F">
        <w:rPr>
          <w:rFonts w:ascii="Arial" w:hAnsi="Arial" w:cs="Arial"/>
        </w:rPr>
        <w:t>The</w:t>
      </w:r>
      <w:r w:rsidR="00817328">
        <w:rPr>
          <w:rFonts w:ascii="Arial" w:hAnsi="Arial" w:cs="Arial"/>
        </w:rPr>
        <w:t xml:space="preserve"> </w:t>
      </w:r>
      <w:r w:rsidR="0006030A">
        <w:rPr>
          <w:rFonts w:ascii="Arial" w:hAnsi="Arial" w:cs="Arial"/>
        </w:rPr>
        <w:t>EIM Entity Initiate</w:t>
      </w:r>
      <w:r w:rsidR="00FB3C66" w:rsidRPr="006A7C2F">
        <w:rPr>
          <w:rFonts w:ascii="Arial" w:hAnsi="Arial" w:cs="Arial"/>
        </w:rPr>
        <w:t xml:space="preserve"> </w:t>
      </w:r>
      <w:r w:rsidR="0011134B" w:rsidRPr="006A7C2F">
        <w:rPr>
          <w:rFonts w:ascii="Arial" w:hAnsi="Arial" w:cs="Arial"/>
        </w:rPr>
        <w:t>has identified EIM Participating Resources and non-participating resources that have additional capa</w:t>
      </w:r>
      <w:r w:rsidR="007E0E22">
        <w:rPr>
          <w:rFonts w:ascii="Arial" w:hAnsi="Arial" w:cs="Arial"/>
        </w:rPr>
        <w:t>bility</w:t>
      </w:r>
      <w:r w:rsidR="0011134B" w:rsidRPr="006A7C2F">
        <w:rPr>
          <w:rFonts w:ascii="Arial" w:hAnsi="Arial" w:cs="Arial"/>
        </w:rPr>
        <w:t xml:space="preserve"> </w:t>
      </w:r>
      <w:r w:rsidR="00EC18FE">
        <w:rPr>
          <w:rFonts w:ascii="Arial" w:hAnsi="Arial" w:cs="Arial"/>
        </w:rPr>
        <w:t>that</w:t>
      </w:r>
      <w:r w:rsidR="0011134B" w:rsidRPr="006A7C2F">
        <w:rPr>
          <w:rFonts w:ascii="Arial" w:hAnsi="Arial" w:cs="Arial"/>
        </w:rPr>
        <w:t xml:space="preserve"> </w:t>
      </w:r>
      <w:r w:rsidR="004950A1">
        <w:rPr>
          <w:rFonts w:ascii="Arial" w:hAnsi="Arial" w:cs="Arial"/>
        </w:rPr>
        <w:t>it intends to</w:t>
      </w:r>
      <w:r w:rsidR="0011134B" w:rsidRPr="006A7C2F">
        <w:rPr>
          <w:rFonts w:ascii="Arial" w:hAnsi="Arial" w:cs="Arial"/>
        </w:rPr>
        <w:t xml:space="preserve"> include in the EIM Resource Plan to resolve under-supply or over-supply conditions in </w:t>
      </w:r>
      <w:r w:rsidR="00F506DD" w:rsidRPr="006A7C2F">
        <w:rPr>
          <w:rFonts w:ascii="Arial" w:hAnsi="Arial" w:cs="Arial"/>
        </w:rPr>
        <w:t xml:space="preserve">the </w:t>
      </w:r>
      <w:r w:rsidR="00F506DD">
        <w:rPr>
          <w:rFonts w:ascii="Arial" w:hAnsi="Arial" w:cs="Arial"/>
        </w:rPr>
        <w:t>EIM</w:t>
      </w:r>
      <w:r w:rsidR="0006030A">
        <w:rPr>
          <w:rFonts w:ascii="Arial" w:hAnsi="Arial" w:cs="Arial"/>
        </w:rPr>
        <w:t xml:space="preserve"> Entity Initiate</w:t>
      </w:r>
      <w:r w:rsidR="0011134B" w:rsidRPr="006A7C2F">
        <w:rPr>
          <w:rFonts w:ascii="Arial" w:hAnsi="Arial" w:cs="Arial"/>
        </w:rPr>
        <w:t xml:space="preserve"> Balancing Authority Area</w:t>
      </w:r>
      <w:r w:rsidR="00925978">
        <w:rPr>
          <w:rFonts w:ascii="Arial" w:hAnsi="Arial" w:cs="Arial"/>
        </w:rPr>
        <w:t xml:space="preserve">, which </w:t>
      </w:r>
      <w:r w:rsidR="004950A1">
        <w:rPr>
          <w:rFonts w:ascii="Arial" w:hAnsi="Arial" w:cs="Arial"/>
        </w:rPr>
        <w:t xml:space="preserve">at a minimum </w:t>
      </w:r>
      <w:r w:rsidR="00925978">
        <w:rPr>
          <w:rFonts w:ascii="Arial" w:hAnsi="Arial" w:cs="Arial"/>
        </w:rPr>
        <w:t xml:space="preserve">must include </w:t>
      </w:r>
      <w:r w:rsidR="004950A1">
        <w:rPr>
          <w:rFonts w:ascii="Arial" w:hAnsi="Arial" w:cs="Arial"/>
        </w:rPr>
        <w:t xml:space="preserve">the units that are </w:t>
      </w:r>
      <w:r w:rsidR="005C7F88">
        <w:rPr>
          <w:rFonts w:ascii="Arial" w:hAnsi="Arial" w:cs="Arial"/>
        </w:rPr>
        <w:t>used for ACE correction</w:t>
      </w:r>
      <w:r w:rsidR="004950A1">
        <w:rPr>
          <w:rFonts w:ascii="Arial" w:hAnsi="Arial" w:cs="Arial"/>
        </w:rPr>
        <w:t>.</w:t>
      </w:r>
    </w:p>
    <w:p w:rsidR="00815222" w:rsidRPr="006A7C2F" w:rsidRDefault="0063737C" w:rsidP="0011134B">
      <w:pPr>
        <w:spacing w:after="0" w:line="480" w:lineRule="auto"/>
        <w:ind w:left="2160" w:hanging="720"/>
        <w:rPr>
          <w:rFonts w:ascii="Arial" w:hAnsi="Arial" w:cs="Arial"/>
        </w:rPr>
      </w:pPr>
      <w:r w:rsidRPr="006A7C2F">
        <w:rPr>
          <w:rFonts w:ascii="Arial" w:hAnsi="Arial" w:cs="Arial"/>
        </w:rPr>
        <w:t>(</w:t>
      </w:r>
      <w:r w:rsidR="00815222" w:rsidRPr="006A7C2F">
        <w:rPr>
          <w:rFonts w:ascii="Arial" w:hAnsi="Arial" w:cs="Arial"/>
        </w:rPr>
        <w:t>v)</w:t>
      </w:r>
      <w:r w:rsidR="00815222" w:rsidRPr="006A7C2F">
        <w:rPr>
          <w:rFonts w:ascii="Arial" w:hAnsi="Arial" w:cs="Arial"/>
        </w:rPr>
        <w:tab/>
      </w:r>
      <w:r w:rsidR="00815222" w:rsidRPr="006A7C2F">
        <w:rPr>
          <w:rFonts w:ascii="Arial" w:hAnsi="Arial" w:cs="Arial"/>
          <w:b/>
        </w:rPr>
        <w:t xml:space="preserve">Flexible Capacity Requirements.  </w:t>
      </w:r>
      <w:r w:rsidR="00EC18FE">
        <w:rPr>
          <w:rFonts w:ascii="Arial" w:hAnsi="Arial" w:cs="Arial"/>
        </w:rPr>
        <w:t xml:space="preserve">The </w:t>
      </w:r>
      <w:r w:rsidR="005C7F88">
        <w:rPr>
          <w:rFonts w:ascii="Arial" w:hAnsi="Arial" w:cs="Arial"/>
        </w:rPr>
        <w:t>CA</w:t>
      </w:r>
      <w:r w:rsidR="005C7F88" w:rsidRPr="005C7F88">
        <w:rPr>
          <w:rFonts w:ascii="Arial" w:hAnsi="Arial" w:cs="Arial"/>
        </w:rPr>
        <w:t>ISO has received and stored all</w:t>
      </w:r>
      <w:r w:rsidR="005C7F88">
        <w:rPr>
          <w:rFonts w:ascii="Arial" w:hAnsi="Arial" w:cs="Arial"/>
        </w:rPr>
        <w:t xml:space="preserve"> </w:t>
      </w:r>
      <w:r w:rsidR="005C7F88" w:rsidRPr="005C7F88">
        <w:rPr>
          <w:rFonts w:ascii="Arial" w:hAnsi="Arial" w:cs="Arial"/>
        </w:rPr>
        <w:t>h</w:t>
      </w:r>
      <w:r w:rsidR="005C7F88">
        <w:rPr>
          <w:rFonts w:ascii="Arial" w:hAnsi="Arial" w:cs="Arial"/>
        </w:rPr>
        <w:t xml:space="preserve">istorical data from </w:t>
      </w:r>
      <w:r w:rsidR="00EC18FE">
        <w:rPr>
          <w:rFonts w:ascii="Arial" w:hAnsi="Arial" w:cs="Arial"/>
        </w:rPr>
        <w:t xml:space="preserve">the </w:t>
      </w:r>
      <w:r w:rsidR="0006030A">
        <w:rPr>
          <w:rFonts w:ascii="Arial" w:hAnsi="Arial" w:cs="Arial"/>
        </w:rPr>
        <w:t>EIM Entity Initiate</w:t>
      </w:r>
      <w:r w:rsidR="00925978">
        <w:rPr>
          <w:rFonts w:ascii="Arial" w:hAnsi="Arial" w:cs="Arial"/>
        </w:rPr>
        <w:t xml:space="preserve"> necessary and sufficient</w:t>
      </w:r>
      <w:r w:rsidR="005C7F88">
        <w:rPr>
          <w:rFonts w:ascii="Arial" w:hAnsi="Arial" w:cs="Arial"/>
        </w:rPr>
        <w:t xml:space="preserve"> </w:t>
      </w:r>
      <w:r w:rsidR="00925978">
        <w:rPr>
          <w:rFonts w:ascii="Arial" w:hAnsi="Arial" w:cs="Arial"/>
        </w:rPr>
        <w:t xml:space="preserve">for the CAISO </w:t>
      </w:r>
      <w:r w:rsidR="005C7F88">
        <w:rPr>
          <w:rFonts w:ascii="Arial" w:hAnsi="Arial" w:cs="Arial"/>
        </w:rPr>
        <w:t xml:space="preserve">to perform the </w:t>
      </w:r>
      <w:r w:rsidR="005C7F88" w:rsidRPr="005C7F88">
        <w:rPr>
          <w:rFonts w:ascii="Arial" w:hAnsi="Arial" w:cs="Arial"/>
        </w:rPr>
        <w:t>flex</w:t>
      </w:r>
      <w:r w:rsidR="005C7F88">
        <w:rPr>
          <w:rFonts w:ascii="Arial" w:hAnsi="Arial" w:cs="Arial"/>
        </w:rPr>
        <w:t>ible</w:t>
      </w:r>
      <w:r w:rsidR="005C7F88" w:rsidRPr="005C7F88">
        <w:rPr>
          <w:rFonts w:ascii="Arial" w:hAnsi="Arial" w:cs="Arial"/>
        </w:rPr>
        <w:t xml:space="preserve"> ramp requirement</w:t>
      </w:r>
      <w:r w:rsidR="00457E1D">
        <w:rPr>
          <w:rFonts w:ascii="Arial" w:hAnsi="Arial" w:cs="Arial"/>
        </w:rPr>
        <w:t>, and</w:t>
      </w:r>
      <w:r w:rsidR="005C7F88" w:rsidRPr="006A7C2F">
        <w:rPr>
          <w:rFonts w:ascii="Arial" w:hAnsi="Arial" w:cs="Arial"/>
        </w:rPr>
        <w:t xml:space="preserve"> </w:t>
      </w:r>
      <w:r w:rsidR="00457E1D">
        <w:rPr>
          <w:rFonts w:ascii="Arial" w:hAnsi="Arial" w:cs="Arial"/>
        </w:rPr>
        <w:t>t</w:t>
      </w:r>
      <w:r w:rsidR="00815222" w:rsidRPr="006A7C2F">
        <w:rPr>
          <w:rFonts w:ascii="Arial" w:hAnsi="Arial" w:cs="Arial"/>
        </w:rPr>
        <w:t xml:space="preserve">he CAISO has established flexible capacity requirements for </w:t>
      </w:r>
      <w:r w:rsidR="00817328">
        <w:rPr>
          <w:rFonts w:ascii="Arial" w:hAnsi="Arial" w:cs="Arial"/>
        </w:rPr>
        <w:t xml:space="preserve">the </w:t>
      </w:r>
      <w:r w:rsidR="0006030A">
        <w:rPr>
          <w:rFonts w:ascii="Arial" w:hAnsi="Arial" w:cs="Arial"/>
        </w:rPr>
        <w:t>EIM Entity Initiate</w:t>
      </w:r>
      <w:r w:rsidR="00817328">
        <w:rPr>
          <w:rFonts w:ascii="Arial" w:hAnsi="Arial" w:cs="Arial"/>
        </w:rPr>
        <w:t xml:space="preserve">’s </w:t>
      </w:r>
      <w:r w:rsidR="00FB3C66" w:rsidRPr="006A7C2F">
        <w:rPr>
          <w:rFonts w:ascii="Arial" w:hAnsi="Arial" w:cs="Arial"/>
        </w:rPr>
        <w:t>Balancing Au</w:t>
      </w:r>
      <w:r w:rsidR="00FB3C66" w:rsidRPr="00F506DD">
        <w:rPr>
          <w:rFonts w:ascii="Arial" w:hAnsi="Arial" w:cs="Arial"/>
        </w:rPr>
        <w:t xml:space="preserve">thority </w:t>
      </w:r>
      <w:r w:rsidR="00401229" w:rsidRPr="00F506DD">
        <w:rPr>
          <w:rFonts w:ascii="Arial" w:hAnsi="Arial" w:cs="Arial"/>
        </w:rPr>
        <w:t>Area and</w:t>
      </w:r>
      <w:r w:rsidR="00817328" w:rsidRPr="00F506DD">
        <w:rPr>
          <w:rFonts w:ascii="Arial" w:hAnsi="Arial" w:cs="Arial"/>
        </w:rPr>
        <w:t xml:space="preserve"> the </w:t>
      </w:r>
      <w:r w:rsidR="004C3980" w:rsidRPr="00F506DD">
        <w:rPr>
          <w:rFonts w:ascii="Arial" w:hAnsi="Arial" w:cs="Arial"/>
        </w:rPr>
        <w:t xml:space="preserve">combined </w:t>
      </w:r>
      <w:r w:rsidR="00817328" w:rsidRPr="00F506DD">
        <w:rPr>
          <w:rFonts w:ascii="Arial" w:hAnsi="Arial" w:cs="Arial"/>
        </w:rPr>
        <w:t>EIM Area inc</w:t>
      </w:r>
      <w:r w:rsidR="009E216E" w:rsidRPr="00F506DD">
        <w:rPr>
          <w:rFonts w:ascii="Arial" w:hAnsi="Arial" w:cs="Arial"/>
        </w:rPr>
        <w:t>ludi</w:t>
      </w:r>
      <w:r w:rsidR="00817328" w:rsidRPr="00F506DD">
        <w:rPr>
          <w:rFonts w:ascii="Arial" w:hAnsi="Arial" w:cs="Arial"/>
        </w:rPr>
        <w:t xml:space="preserve">ng the </w:t>
      </w:r>
      <w:r w:rsidR="0006030A" w:rsidRPr="00F506DD">
        <w:rPr>
          <w:rFonts w:ascii="Arial" w:hAnsi="Arial" w:cs="Arial"/>
        </w:rPr>
        <w:t>EIM Entity Initiate</w:t>
      </w:r>
      <w:r w:rsidR="00FB3C66" w:rsidRPr="00F506DD">
        <w:rPr>
          <w:rFonts w:ascii="Arial" w:hAnsi="Arial" w:cs="Arial"/>
        </w:rPr>
        <w:t>.</w:t>
      </w:r>
      <w:r w:rsidR="005C7F88">
        <w:rPr>
          <w:rFonts w:ascii="Arial" w:hAnsi="Arial" w:cs="Arial"/>
        </w:rPr>
        <w:t xml:space="preserve">  </w:t>
      </w:r>
    </w:p>
    <w:p w:rsidR="00B169BC" w:rsidRPr="006A7C2F" w:rsidRDefault="003407AF" w:rsidP="00F506DD">
      <w:pPr>
        <w:spacing w:after="0" w:line="480" w:lineRule="auto"/>
        <w:ind w:left="2160" w:hanging="720"/>
        <w:rPr>
          <w:rFonts w:ascii="Arial" w:hAnsi="Arial" w:cs="Arial"/>
        </w:rPr>
      </w:pPr>
      <w:r w:rsidRPr="006A7C2F">
        <w:rPr>
          <w:rFonts w:ascii="Arial" w:hAnsi="Arial" w:cs="Arial"/>
        </w:rPr>
        <w:t>(vi)</w:t>
      </w:r>
      <w:r w:rsidRPr="006A7C2F">
        <w:rPr>
          <w:rFonts w:ascii="Arial" w:hAnsi="Arial" w:cs="Arial"/>
        </w:rPr>
        <w:tab/>
      </w:r>
      <w:r w:rsidRPr="006A7C2F">
        <w:rPr>
          <w:rFonts w:ascii="Arial" w:hAnsi="Arial" w:cs="Arial"/>
          <w:b/>
        </w:rPr>
        <w:t xml:space="preserve">Monitoring.  </w:t>
      </w:r>
      <w:r w:rsidRPr="006A7C2F">
        <w:rPr>
          <w:rFonts w:ascii="Arial" w:hAnsi="Arial" w:cs="Arial"/>
        </w:rPr>
        <w:t xml:space="preserve">Sufficient and adequate </w:t>
      </w:r>
      <w:r w:rsidR="00762CDF">
        <w:rPr>
          <w:rFonts w:ascii="Arial" w:hAnsi="Arial" w:cs="Arial"/>
        </w:rPr>
        <w:t>d</w:t>
      </w:r>
      <w:r w:rsidR="00762CDF" w:rsidRPr="006A7C2F">
        <w:rPr>
          <w:rFonts w:ascii="Arial" w:hAnsi="Arial" w:cs="Arial"/>
        </w:rPr>
        <w:t xml:space="preserve">ata </w:t>
      </w:r>
      <w:r w:rsidRPr="006A7C2F">
        <w:rPr>
          <w:rFonts w:ascii="Arial" w:hAnsi="Arial" w:cs="Arial"/>
        </w:rPr>
        <w:t xml:space="preserve">is available to the CAISO </w:t>
      </w:r>
      <w:r w:rsidR="00061527" w:rsidRPr="006A7C2F">
        <w:rPr>
          <w:rFonts w:ascii="Arial" w:hAnsi="Arial" w:cs="Arial"/>
        </w:rPr>
        <w:t>and the Department of Market Monitoring to enable market monitoring</w:t>
      </w:r>
      <w:r w:rsidR="00762CDF">
        <w:rPr>
          <w:rFonts w:ascii="Arial" w:hAnsi="Arial" w:cs="Arial"/>
        </w:rPr>
        <w:t xml:space="preserve"> as of the Implementation Date</w:t>
      </w:r>
      <w:r w:rsidR="00061527" w:rsidRPr="006A7C2F">
        <w:rPr>
          <w:rFonts w:ascii="Arial" w:hAnsi="Arial" w:cs="Arial"/>
        </w:rPr>
        <w:t>.</w:t>
      </w:r>
    </w:p>
    <w:p w:rsidR="00A90C0B" w:rsidRDefault="00A90C0B" w:rsidP="00387611">
      <w:pPr>
        <w:spacing w:after="0" w:line="480" w:lineRule="auto"/>
        <w:ind w:left="720" w:hanging="720"/>
        <w:rPr>
          <w:rFonts w:ascii="Arial" w:hAnsi="Arial" w:cs="Arial"/>
        </w:rPr>
      </w:pPr>
      <w:r w:rsidRPr="002E195E">
        <w:rPr>
          <w:rFonts w:ascii="Arial" w:hAnsi="Arial" w:cs="Arial"/>
        </w:rPr>
        <w:t>(</w:t>
      </w:r>
      <w:r w:rsidR="00B619FC" w:rsidRPr="002E195E">
        <w:rPr>
          <w:rFonts w:ascii="Arial" w:hAnsi="Arial" w:cs="Arial"/>
        </w:rPr>
        <w:t>8</w:t>
      </w:r>
      <w:r w:rsidRPr="002E195E">
        <w:rPr>
          <w:rFonts w:ascii="Arial" w:hAnsi="Arial" w:cs="Arial"/>
        </w:rPr>
        <w:t>)</w:t>
      </w:r>
      <w:r w:rsidRPr="002E195E">
        <w:rPr>
          <w:rFonts w:ascii="Arial" w:hAnsi="Arial" w:cs="Arial"/>
        </w:rPr>
        <w:tab/>
      </w:r>
      <w:r w:rsidRPr="002E195E">
        <w:rPr>
          <w:rFonts w:ascii="Arial" w:hAnsi="Arial" w:cs="Arial"/>
          <w:b/>
        </w:rPr>
        <w:t xml:space="preserve">Readiness Reporting.  </w:t>
      </w:r>
      <w:r w:rsidRPr="002E195E">
        <w:rPr>
          <w:rFonts w:ascii="Arial" w:hAnsi="Arial" w:cs="Arial"/>
        </w:rPr>
        <w:t xml:space="preserve">The CAISO shall report </w:t>
      </w:r>
      <w:r w:rsidR="009F6BA5" w:rsidRPr="002E195E">
        <w:rPr>
          <w:rFonts w:ascii="Arial" w:hAnsi="Arial" w:cs="Arial"/>
        </w:rPr>
        <w:t xml:space="preserve">on the CAISO Website </w:t>
      </w:r>
      <w:r w:rsidR="00CD755C" w:rsidRPr="002E195E">
        <w:rPr>
          <w:rFonts w:ascii="Arial" w:hAnsi="Arial" w:cs="Arial"/>
        </w:rPr>
        <w:t xml:space="preserve">periodically, but not less than monthly during market simulation </w:t>
      </w:r>
      <w:r w:rsidR="00457E1D" w:rsidRPr="002E195E">
        <w:rPr>
          <w:rFonts w:ascii="Arial" w:hAnsi="Arial" w:cs="Arial"/>
        </w:rPr>
        <w:t xml:space="preserve">pursuant to section 29.2(b)(4)(A) </w:t>
      </w:r>
      <w:r w:rsidR="00CD755C" w:rsidRPr="002E195E">
        <w:rPr>
          <w:rFonts w:ascii="Arial" w:hAnsi="Arial" w:cs="Arial"/>
        </w:rPr>
        <w:t xml:space="preserve">and not less than </w:t>
      </w:r>
      <w:r w:rsidR="009F6BA5" w:rsidRPr="002E195E">
        <w:rPr>
          <w:rFonts w:ascii="Arial" w:hAnsi="Arial" w:cs="Arial"/>
        </w:rPr>
        <w:t xml:space="preserve">twice </w:t>
      </w:r>
      <w:r w:rsidR="00395854" w:rsidRPr="002E195E">
        <w:rPr>
          <w:rFonts w:ascii="Arial" w:hAnsi="Arial" w:cs="Arial"/>
        </w:rPr>
        <w:t>a month</w:t>
      </w:r>
      <w:r w:rsidR="00CD755C" w:rsidRPr="002E195E">
        <w:rPr>
          <w:rFonts w:ascii="Arial" w:hAnsi="Arial" w:cs="Arial"/>
        </w:rPr>
        <w:t xml:space="preserve"> during parallel operations</w:t>
      </w:r>
      <w:r w:rsidR="00457E1D" w:rsidRPr="002E195E">
        <w:rPr>
          <w:rFonts w:ascii="Arial" w:hAnsi="Arial" w:cs="Arial"/>
        </w:rPr>
        <w:t xml:space="preserve"> pursuant to section 29.2(b)(4)(B)</w:t>
      </w:r>
      <w:r w:rsidR="00CD755C" w:rsidRPr="002E195E">
        <w:rPr>
          <w:rFonts w:ascii="Arial" w:hAnsi="Arial" w:cs="Arial"/>
        </w:rPr>
        <w:t xml:space="preserve">, </w:t>
      </w:r>
      <w:r w:rsidRPr="002E195E">
        <w:rPr>
          <w:rFonts w:ascii="Arial" w:hAnsi="Arial" w:cs="Arial"/>
        </w:rPr>
        <w:t>on progress towards achieving the readiness criteria in Section 29.2(b)(</w:t>
      </w:r>
      <w:r w:rsidR="00B619FC" w:rsidRPr="002E195E">
        <w:rPr>
          <w:rFonts w:ascii="Arial" w:hAnsi="Arial" w:cs="Arial"/>
        </w:rPr>
        <w:t>7</w:t>
      </w:r>
      <w:r w:rsidRPr="002E195E">
        <w:rPr>
          <w:rFonts w:ascii="Arial" w:hAnsi="Arial" w:cs="Arial"/>
        </w:rPr>
        <w:t xml:space="preserve">), including </w:t>
      </w:r>
      <w:r w:rsidR="004C3980" w:rsidRPr="002E195E">
        <w:rPr>
          <w:rFonts w:ascii="Arial" w:hAnsi="Arial" w:cs="Arial"/>
        </w:rPr>
        <w:t xml:space="preserve">providing information </w:t>
      </w:r>
      <w:r w:rsidR="00762CDF" w:rsidRPr="002E195E">
        <w:rPr>
          <w:rFonts w:ascii="Arial" w:hAnsi="Arial" w:cs="Arial"/>
        </w:rPr>
        <w:t>explaining</w:t>
      </w:r>
      <w:r w:rsidR="004C3980" w:rsidRPr="002E195E">
        <w:rPr>
          <w:rFonts w:ascii="Arial" w:hAnsi="Arial" w:cs="Arial"/>
        </w:rPr>
        <w:t xml:space="preserve"> </w:t>
      </w:r>
      <w:r w:rsidRPr="002E195E">
        <w:rPr>
          <w:rFonts w:ascii="Arial" w:hAnsi="Arial" w:cs="Arial"/>
        </w:rPr>
        <w:t>any exceptions</w:t>
      </w:r>
      <w:r w:rsidR="004C3980" w:rsidRPr="002E195E">
        <w:rPr>
          <w:rFonts w:ascii="Arial" w:hAnsi="Arial" w:cs="Arial"/>
        </w:rPr>
        <w:t xml:space="preserve"> to or deviations from the readiness </w:t>
      </w:r>
      <w:r w:rsidR="003D2E8D" w:rsidRPr="002E195E">
        <w:rPr>
          <w:rFonts w:ascii="Arial" w:hAnsi="Arial" w:cs="Arial"/>
        </w:rPr>
        <w:t>thresholds</w:t>
      </w:r>
      <w:r w:rsidR="00762CDF" w:rsidRPr="002E195E">
        <w:rPr>
          <w:rFonts w:ascii="Arial" w:hAnsi="Arial" w:cs="Arial"/>
        </w:rPr>
        <w:t xml:space="preserve"> granted according to the standards and process for granting exceptions or deviations set forth in the Business Practice Manual for the Energy Imbalance Market, </w:t>
      </w:r>
      <w:r w:rsidR="004C3980" w:rsidRPr="002E195E">
        <w:rPr>
          <w:rFonts w:ascii="Arial" w:hAnsi="Arial" w:cs="Arial"/>
        </w:rPr>
        <w:t xml:space="preserve">and the reasons therefore, </w:t>
      </w:r>
      <w:r w:rsidR="00CD755C" w:rsidRPr="002E195E">
        <w:rPr>
          <w:rFonts w:ascii="Arial" w:hAnsi="Arial" w:cs="Arial"/>
        </w:rPr>
        <w:t xml:space="preserve">and publish such reports on its website </w:t>
      </w:r>
      <w:r w:rsidR="00C70077" w:rsidRPr="002E195E">
        <w:rPr>
          <w:rFonts w:ascii="Arial" w:hAnsi="Arial" w:cs="Arial"/>
        </w:rPr>
        <w:t>in</w:t>
      </w:r>
      <w:r w:rsidRPr="002E195E">
        <w:rPr>
          <w:rFonts w:ascii="Arial" w:hAnsi="Arial" w:cs="Arial"/>
        </w:rPr>
        <w:t xml:space="preserve"> </w:t>
      </w:r>
      <w:r w:rsidR="004C3980" w:rsidRPr="002E195E">
        <w:rPr>
          <w:rFonts w:ascii="Arial" w:hAnsi="Arial" w:cs="Arial"/>
        </w:rPr>
        <w:t xml:space="preserve">advance of and in </w:t>
      </w:r>
      <w:r w:rsidRPr="002E195E">
        <w:rPr>
          <w:rFonts w:ascii="Arial" w:hAnsi="Arial" w:cs="Arial"/>
        </w:rPr>
        <w:t xml:space="preserve">support </w:t>
      </w:r>
      <w:r w:rsidR="00C70077" w:rsidRPr="002E195E">
        <w:rPr>
          <w:rFonts w:ascii="Arial" w:hAnsi="Arial" w:cs="Arial"/>
        </w:rPr>
        <w:t xml:space="preserve">of </w:t>
      </w:r>
      <w:r w:rsidRPr="002E195E">
        <w:rPr>
          <w:rFonts w:ascii="Arial" w:hAnsi="Arial" w:cs="Arial"/>
        </w:rPr>
        <w:t xml:space="preserve">the </w:t>
      </w:r>
      <w:r w:rsidR="004C3980" w:rsidRPr="002E195E">
        <w:rPr>
          <w:rFonts w:ascii="Arial" w:hAnsi="Arial" w:cs="Arial"/>
        </w:rPr>
        <w:t>certificate to be filed pursuant to</w:t>
      </w:r>
      <w:r w:rsidRPr="002E195E">
        <w:rPr>
          <w:rFonts w:ascii="Arial" w:hAnsi="Arial" w:cs="Arial"/>
        </w:rPr>
        <w:t xml:space="preserve"> Section 29.2(b)(</w:t>
      </w:r>
      <w:r w:rsidR="00B619FC" w:rsidRPr="002E195E">
        <w:rPr>
          <w:rFonts w:ascii="Arial" w:hAnsi="Arial" w:cs="Arial"/>
        </w:rPr>
        <w:t>6</w:t>
      </w:r>
      <w:r w:rsidRPr="002E195E">
        <w:rPr>
          <w:rFonts w:ascii="Arial" w:hAnsi="Arial" w:cs="Arial"/>
        </w:rPr>
        <w:t>).</w:t>
      </w:r>
    </w:p>
    <w:p w:rsidR="009F6BA5" w:rsidRDefault="009F6BA5" w:rsidP="00387611">
      <w:pPr>
        <w:spacing w:after="0" w:line="480" w:lineRule="auto"/>
        <w:ind w:left="720" w:hanging="720"/>
        <w:rPr>
          <w:rFonts w:ascii="Arial" w:hAnsi="Arial" w:cs="Arial"/>
        </w:rPr>
      </w:pPr>
    </w:p>
    <w:p w:rsidR="00993791" w:rsidRDefault="00993791" w:rsidP="00993791">
      <w:pPr>
        <w:spacing w:after="0" w:line="480" w:lineRule="auto"/>
        <w:ind w:left="720" w:hanging="720"/>
        <w:jc w:val="center"/>
        <w:rPr>
          <w:rFonts w:ascii="Arial" w:hAnsi="Arial" w:cs="Arial"/>
        </w:rPr>
      </w:pPr>
      <w:r>
        <w:rPr>
          <w:rFonts w:ascii="Arial" w:hAnsi="Arial" w:cs="Arial"/>
        </w:rPr>
        <w:t>****</w:t>
      </w:r>
    </w:p>
    <w:p w:rsidR="004D3C0B" w:rsidRPr="00F506DD" w:rsidRDefault="004D3C0B" w:rsidP="004D3C0B">
      <w:pPr>
        <w:spacing w:after="0" w:line="480" w:lineRule="auto"/>
        <w:rPr>
          <w:rFonts w:ascii="Arial" w:hAnsi="Arial" w:cs="Arial"/>
          <w:b/>
        </w:rPr>
      </w:pPr>
      <w:r w:rsidRPr="00F506DD">
        <w:rPr>
          <w:rFonts w:ascii="Arial" w:hAnsi="Arial" w:cs="Arial"/>
          <w:b/>
        </w:rPr>
        <w:t>- State Estimator</w:t>
      </w:r>
    </w:p>
    <w:p w:rsidR="004D3C0B" w:rsidRDefault="004D3C0B" w:rsidP="00872710">
      <w:pPr>
        <w:spacing w:after="0" w:line="480" w:lineRule="auto"/>
        <w:rPr>
          <w:rFonts w:ascii="Arial" w:hAnsi="Arial" w:cs="Arial"/>
        </w:rPr>
      </w:pPr>
      <w:r w:rsidRPr="00752EA9">
        <w:rPr>
          <w:rFonts w:ascii="Arial" w:hAnsi="Arial" w:cs="Arial"/>
        </w:rPr>
        <w:t>A computer software program that provides the CAISO with a near Real-Time assessment of system conditions within the CAISO Balancing Authority Area, including portions of the CAISO Balancing Authority Area where Real-Time information is unavailable</w:t>
      </w:r>
      <w:r w:rsidRPr="00872710">
        <w:rPr>
          <w:rFonts w:ascii="Arial" w:hAnsi="Arial" w:cs="Arial"/>
          <w:u w:val="single"/>
        </w:rPr>
        <w:t>, and for purposes of the E</w:t>
      </w:r>
      <w:r w:rsidR="00305EB3">
        <w:rPr>
          <w:rFonts w:ascii="Arial" w:hAnsi="Arial" w:cs="Arial"/>
          <w:u w:val="single"/>
        </w:rPr>
        <w:t xml:space="preserve">nergy </w:t>
      </w:r>
      <w:r w:rsidRPr="00872710">
        <w:rPr>
          <w:rFonts w:ascii="Arial" w:hAnsi="Arial" w:cs="Arial"/>
          <w:u w:val="single"/>
        </w:rPr>
        <w:t>I</w:t>
      </w:r>
      <w:r w:rsidR="00305EB3">
        <w:rPr>
          <w:rFonts w:ascii="Arial" w:hAnsi="Arial" w:cs="Arial"/>
          <w:u w:val="single"/>
        </w:rPr>
        <w:t xml:space="preserve">mbalance </w:t>
      </w:r>
      <w:r w:rsidRPr="00872710">
        <w:rPr>
          <w:rFonts w:ascii="Arial" w:hAnsi="Arial" w:cs="Arial"/>
          <w:u w:val="single"/>
        </w:rPr>
        <w:t>M</w:t>
      </w:r>
      <w:r w:rsidR="00305EB3">
        <w:rPr>
          <w:rFonts w:ascii="Arial" w:hAnsi="Arial" w:cs="Arial"/>
          <w:u w:val="single"/>
        </w:rPr>
        <w:t>arket</w:t>
      </w:r>
      <w:r w:rsidRPr="00872710">
        <w:rPr>
          <w:rFonts w:ascii="Arial" w:hAnsi="Arial" w:cs="Arial"/>
          <w:u w:val="single"/>
        </w:rPr>
        <w:t xml:space="preserve">, including the </w:t>
      </w:r>
      <w:r w:rsidR="0006030A">
        <w:rPr>
          <w:rFonts w:ascii="Arial" w:hAnsi="Arial" w:cs="Arial"/>
          <w:u w:val="single"/>
        </w:rPr>
        <w:t>EIM Entity Initiate</w:t>
      </w:r>
      <w:r w:rsidRPr="00872710">
        <w:rPr>
          <w:rFonts w:ascii="Arial" w:hAnsi="Arial" w:cs="Arial"/>
          <w:u w:val="single"/>
        </w:rPr>
        <w:t xml:space="preserve"> Balancing Authority Area(s).</w:t>
      </w:r>
    </w:p>
    <w:p w:rsidR="00CD755C" w:rsidRDefault="00CD755C" w:rsidP="00D11638">
      <w:pPr>
        <w:spacing w:after="0" w:line="480" w:lineRule="auto"/>
        <w:ind w:left="720" w:hanging="720"/>
        <w:rPr>
          <w:rFonts w:ascii="Arial" w:hAnsi="Arial" w:cs="Arial"/>
        </w:rPr>
      </w:pPr>
    </w:p>
    <w:p w:rsidR="00CD755C" w:rsidRPr="00872710" w:rsidRDefault="00CD755C" w:rsidP="004D3C0B">
      <w:pPr>
        <w:spacing w:after="0" w:line="480" w:lineRule="auto"/>
        <w:rPr>
          <w:rFonts w:ascii="Arial" w:hAnsi="Arial" w:cs="Arial"/>
          <w:u w:val="single"/>
        </w:rPr>
      </w:pPr>
      <w:r w:rsidRPr="00872710">
        <w:rPr>
          <w:rFonts w:ascii="Arial" w:hAnsi="Arial" w:cs="Arial"/>
          <w:u w:val="single"/>
        </w:rPr>
        <w:t>-</w:t>
      </w:r>
      <w:r w:rsidRPr="00872710">
        <w:rPr>
          <w:rFonts w:ascii="Arial" w:hAnsi="Arial" w:cs="Arial"/>
          <w:b/>
          <w:u w:val="single"/>
        </w:rPr>
        <w:t xml:space="preserve">  </w:t>
      </w:r>
      <w:r w:rsidR="0006030A">
        <w:rPr>
          <w:rFonts w:ascii="Arial" w:hAnsi="Arial" w:cs="Arial"/>
          <w:b/>
          <w:u w:val="single"/>
        </w:rPr>
        <w:t>EIM Entity Initiate</w:t>
      </w:r>
    </w:p>
    <w:p w:rsidR="00CD755C" w:rsidRPr="00872710" w:rsidRDefault="00CD755C" w:rsidP="004D3C0B">
      <w:pPr>
        <w:spacing w:after="0" w:line="480" w:lineRule="auto"/>
        <w:rPr>
          <w:rFonts w:ascii="Arial" w:hAnsi="Arial" w:cs="Arial"/>
          <w:u w:val="single"/>
        </w:rPr>
      </w:pPr>
      <w:r w:rsidRPr="00872710">
        <w:rPr>
          <w:rFonts w:ascii="Arial" w:hAnsi="Arial" w:cs="Arial"/>
          <w:u w:val="single"/>
        </w:rPr>
        <w:t xml:space="preserve">A Balancing Authority Area with an EIM Implementation Agreement that has been made effective in accordance with its terms. </w:t>
      </w:r>
    </w:p>
    <w:p w:rsidR="008A6FA3" w:rsidRDefault="008A6FA3" w:rsidP="004D3C0B">
      <w:pPr>
        <w:spacing w:after="0" w:line="480" w:lineRule="auto"/>
        <w:rPr>
          <w:rFonts w:ascii="Arial" w:hAnsi="Arial" w:cs="Arial"/>
        </w:rPr>
      </w:pPr>
    </w:p>
    <w:p w:rsidR="008A6FA3" w:rsidRPr="008A6FA3" w:rsidRDefault="008A6FA3" w:rsidP="008A6FA3">
      <w:pPr>
        <w:spacing w:after="0" w:line="480" w:lineRule="auto"/>
        <w:rPr>
          <w:rFonts w:ascii="Arial" w:hAnsi="Arial" w:cs="Arial"/>
        </w:rPr>
      </w:pPr>
      <w:r w:rsidRPr="008A6FA3">
        <w:rPr>
          <w:rFonts w:ascii="Arial" w:hAnsi="Arial" w:cs="Arial"/>
          <w:b/>
          <w:bCs/>
        </w:rPr>
        <w:t xml:space="preserve">- Base Market Model </w:t>
      </w:r>
    </w:p>
    <w:p w:rsidR="008A6FA3" w:rsidRPr="008A6FA3" w:rsidRDefault="008A6FA3" w:rsidP="008A6FA3">
      <w:pPr>
        <w:spacing w:after="0" w:line="480" w:lineRule="auto"/>
        <w:rPr>
          <w:rFonts w:ascii="Arial" w:hAnsi="Arial" w:cs="Arial"/>
        </w:rPr>
      </w:pPr>
      <w:r w:rsidRPr="008A6FA3">
        <w:rPr>
          <w:rFonts w:ascii="Arial" w:hAnsi="Arial" w:cs="Arial"/>
        </w:rPr>
        <w:t>A computer based model of the CAISO Controlled Grid</w:t>
      </w:r>
      <w:r w:rsidRPr="008A6FA3">
        <w:rPr>
          <w:rFonts w:ascii="Arial" w:hAnsi="Arial" w:cs="Arial"/>
          <w:u w:val="single"/>
        </w:rPr>
        <w:t>, and for purposes of the E</w:t>
      </w:r>
      <w:r w:rsidR="00305EB3">
        <w:rPr>
          <w:rFonts w:ascii="Arial" w:hAnsi="Arial" w:cs="Arial"/>
          <w:u w:val="single"/>
        </w:rPr>
        <w:t xml:space="preserve">nergy </w:t>
      </w:r>
      <w:r w:rsidRPr="008A6FA3">
        <w:rPr>
          <w:rFonts w:ascii="Arial" w:hAnsi="Arial" w:cs="Arial"/>
          <w:u w:val="single"/>
        </w:rPr>
        <w:t>I</w:t>
      </w:r>
      <w:r w:rsidR="00305EB3">
        <w:rPr>
          <w:rFonts w:ascii="Arial" w:hAnsi="Arial" w:cs="Arial"/>
          <w:u w:val="single"/>
        </w:rPr>
        <w:t xml:space="preserve">mbalance </w:t>
      </w:r>
      <w:r w:rsidRPr="008A6FA3">
        <w:rPr>
          <w:rFonts w:ascii="Arial" w:hAnsi="Arial" w:cs="Arial"/>
          <w:u w:val="single"/>
        </w:rPr>
        <w:t>M</w:t>
      </w:r>
      <w:r w:rsidR="00305EB3">
        <w:rPr>
          <w:rFonts w:ascii="Arial" w:hAnsi="Arial" w:cs="Arial"/>
          <w:u w:val="single"/>
        </w:rPr>
        <w:t>arket</w:t>
      </w:r>
      <w:r w:rsidRPr="008A6FA3">
        <w:rPr>
          <w:rFonts w:ascii="Arial" w:hAnsi="Arial" w:cs="Arial"/>
          <w:u w:val="single"/>
        </w:rPr>
        <w:t xml:space="preserve">, including the </w:t>
      </w:r>
      <w:r w:rsidR="0006030A">
        <w:rPr>
          <w:rFonts w:ascii="Arial" w:hAnsi="Arial" w:cs="Arial"/>
          <w:u w:val="single"/>
        </w:rPr>
        <w:t>EIM Entity Initiate</w:t>
      </w:r>
      <w:r w:rsidRPr="008A6FA3">
        <w:rPr>
          <w:rFonts w:ascii="Arial" w:hAnsi="Arial" w:cs="Arial"/>
          <w:u w:val="single"/>
        </w:rPr>
        <w:t xml:space="preserve"> Balancing Authority Area(s), </w:t>
      </w:r>
      <w:r w:rsidRPr="008A6FA3">
        <w:rPr>
          <w:rFonts w:ascii="Arial" w:hAnsi="Arial" w:cs="Arial"/>
        </w:rPr>
        <w:t>that is derived from the Full Network Model as described in Section 27.5.1 and that, as described further in Section 27.5.6, is used as the basis for formulating the market models used in the operation of each of the CAISO Markets.</w:t>
      </w:r>
    </w:p>
    <w:p w:rsidR="008A6FA3" w:rsidRDefault="008A6FA3" w:rsidP="004D3C0B">
      <w:pPr>
        <w:spacing w:after="0" w:line="480" w:lineRule="auto"/>
        <w:rPr>
          <w:rFonts w:ascii="Arial" w:hAnsi="Arial" w:cs="Arial"/>
        </w:rPr>
      </w:pPr>
    </w:p>
    <w:p w:rsidR="00D11638" w:rsidRPr="006A7C2F" w:rsidRDefault="00D11638" w:rsidP="004D3C0B">
      <w:pPr>
        <w:spacing w:after="0" w:line="480" w:lineRule="auto"/>
        <w:ind w:left="720" w:hanging="720"/>
        <w:rPr>
          <w:rFonts w:ascii="Arial" w:hAnsi="Arial" w:cs="Arial"/>
        </w:rPr>
      </w:pPr>
    </w:p>
    <w:sectPr w:rsidR="00D11638" w:rsidRPr="006A7C2F" w:rsidSect="004D3C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7CC" w:rsidRDefault="006247CC" w:rsidP="00D34DD8">
      <w:pPr>
        <w:spacing w:after="0" w:line="240" w:lineRule="auto"/>
      </w:pPr>
      <w:r>
        <w:separator/>
      </w:r>
    </w:p>
  </w:endnote>
  <w:endnote w:type="continuationSeparator" w:id="0">
    <w:p w:rsidR="006247CC" w:rsidRDefault="006247CC" w:rsidP="00D34DD8">
      <w:pPr>
        <w:spacing w:after="0" w:line="240" w:lineRule="auto"/>
      </w:pPr>
      <w:r>
        <w:continuationSeparator/>
      </w:r>
    </w:p>
  </w:endnote>
  <w:endnote w:type="continuationNotice" w:id="1">
    <w:p w:rsidR="006247CC" w:rsidRDefault="00624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83" w:rsidRDefault="00994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83" w:rsidRDefault="00994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83" w:rsidRDefault="00994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7CC" w:rsidRDefault="006247CC" w:rsidP="00D34DD8">
      <w:pPr>
        <w:spacing w:after="0" w:line="240" w:lineRule="auto"/>
      </w:pPr>
      <w:r>
        <w:separator/>
      </w:r>
    </w:p>
  </w:footnote>
  <w:footnote w:type="continuationSeparator" w:id="0">
    <w:p w:rsidR="006247CC" w:rsidRDefault="006247CC" w:rsidP="00D34DD8">
      <w:pPr>
        <w:spacing w:after="0" w:line="240" w:lineRule="auto"/>
      </w:pPr>
      <w:r>
        <w:continuationSeparator/>
      </w:r>
    </w:p>
  </w:footnote>
  <w:footnote w:type="continuationNotice" w:id="1">
    <w:p w:rsidR="006247CC" w:rsidRDefault="006247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83" w:rsidRDefault="00994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83" w:rsidRDefault="009949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83" w:rsidRDefault="00994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83B84"/>
    <w:multiLevelType w:val="hybridMultilevel"/>
    <w:tmpl w:val="24D6835E"/>
    <w:lvl w:ilvl="0" w:tplc="B20889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0720EA5"/>
    <w:multiLevelType w:val="hybridMultilevel"/>
    <w:tmpl w:val="8F08CDFC"/>
    <w:lvl w:ilvl="0" w:tplc="CCF6B870">
      <w:start w:val="3"/>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6A"/>
    <w:rsid w:val="0000422A"/>
    <w:rsid w:val="0003094D"/>
    <w:rsid w:val="00043881"/>
    <w:rsid w:val="00047415"/>
    <w:rsid w:val="0005334C"/>
    <w:rsid w:val="00053BCA"/>
    <w:rsid w:val="0006030A"/>
    <w:rsid w:val="00061527"/>
    <w:rsid w:val="000B62D2"/>
    <w:rsid w:val="000C6BA7"/>
    <w:rsid w:val="000D1EF3"/>
    <w:rsid w:val="00104E74"/>
    <w:rsid w:val="0011134B"/>
    <w:rsid w:val="0011196B"/>
    <w:rsid w:val="0013551E"/>
    <w:rsid w:val="00142024"/>
    <w:rsid w:val="00147A70"/>
    <w:rsid w:val="00165F89"/>
    <w:rsid w:val="0018164A"/>
    <w:rsid w:val="001A28D7"/>
    <w:rsid w:val="001A6526"/>
    <w:rsid w:val="001C3B2F"/>
    <w:rsid w:val="001D0590"/>
    <w:rsid w:val="001E005B"/>
    <w:rsid w:val="001E5C5C"/>
    <w:rsid w:val="0020770D"/>
    <w:rsid w:val="0024350E"/>
    <w:rsid w:val="00251D9C"/>
    <w:rsid w:val="00252DD2"/>
    <w:rsid w:val="00263EFA"/>
    <w:rsid w:val="002701D3"/>
    <w:rsid w:val="0027056F"/>
    <w:rsid w:val="00273C85"/>
    <w:rsid w:val="00281C4D"/>
    <w:rsid w:val="00292018"/>
    <w:rsid w:val="002B0E67"/>
    <w:rsid w:val="002C2CF7"/>
    <w:rsid w:val="002E195E"/>
    <w:rsid w:val="00305448"/>
    <w:rsid w:val="00305EB3"/>
    <w:rsid w:val="00313653"/>
    <w:rsid w:val="003312F2"/>
    <w:rsid w:val="00332AF9"/>
    <w:rsid w:val="003407AF"/>
    <w:rsid w:val="0034644F"/>
    <w:rsid w:val="00346D18"/>
    <w:rsid w:val="00357F9C"/>
    <w:rsid w:val="00363319"/>
    <w:rsid w:val="00366025"/>
    <w:rsid w:val="00374A2B"/>
    <w:rsid w:val="0037539F"/>
    <w:rsid w:val="003833EF"/>
    <w:rsid w:val="00385DDB"/>
    <w:rsid w:val="00387611"/>
    <w:rsid w:val="00391CAD"/>
    <w:rsid w:val="00391EFF"/>
    <w:rsid w:val="00392FFC"/>
    <w:rsid w:val="00395854"/>
    <w:rsid w:val="003A0A1F"/>
    <w:rsid w:val="003A473C"/>
    <w:rsid w:val="003A6F6A"/>
    <w:rsid w:val="003C5F91"/>
    <w:rsid w:val="003D2E8D"/>
    <w:rsid w:val="003E2743"/>
    <w:rsid w:val="00401229"/>
    <w:rsid w:val="004151A5"/>
    <w:rsid w:val="004350A4"/>
    <w:rsid w:val="004448EE"/>
    <w:rsid w:val="00445BB3"/>
    <w:rsid w:val="00457E1D"/>
    <w:rsid w:val="00473229"/>
    <w:rsid w:val="004819DA"/>
    <w:rsid w:val="004826ED"/>
    <w:rsid w:val="00482ADC"/>
    <w:rsid w:val="004950A1"/>
    <w:rsid w:val="004C3980"/>
    <w:rsid w:val="004C6008"/>
    <w:rsid w:val="004D00CD"/>
    <w:rsid w:val="004D174A"/>
    <w:rsid w:val="004D3C0B"/>
    <w:rsid w:val="004E4396"/>
    <w:rsid w:val="004F4D1B"/>
    <w:rsid w:val="00500496"/>
    <w:rsid w:val="00505EBE"/>
    <w:rsid w:val="0052253B"/>
    <w:rsid w:val="00525CA3"/>
    <w:rsid w:val="00534654"/>
    <w:rsid w:val="00541715"/>
    <w:rsid w:val="00592A00"/>
    <w:rsid w:val="005A3336"/>
    <w:rsid w:val="005A7208"/>
    <w:rsid w:val="005A7715"/>
    <w:rsid w:val="005B13FB"/>
    <w:rsid w:val="005C03C7"/>
    <w:rsid w:val="005C451B"/>
    <w:rsid w:val="005C6EDD"/>
    <w:rsid w:val="005C7F88"/>
    <w:rsid w:val="005D6A56"/>
    <w:rsid w:val="005F4B1C"/>
    <w:rsid w:val="006247CC"/>
    <w:rsid w:val="0063737C"/>
    <w:rsid w:val="00654FAD"/>
    <w:rsid w:val="0068553A"/>
    <w:rsid w:val="00692464"/>
    <w:rsid w:val="006A1012"/>
    <w:rsid w:val="006A7C2F"/>
    <w:rsid w:val="006C4591"/>
    <w:rsid w:val="0070415C"/>
    <w:rsid w:val="007078A1"/>
    <w:rsid w:val="00711622"/>
    <w:rsid w:val="00752EA9"/>
    <w:rsid w:val="00760978"/>
    <w:rsid w:val="00762CDF"/>
    <w:rsid w:val="007B3CF5"/>
    <w:rsid w:val="007B7559"/>
    <w:rsid w:val="007E0E22"/>
    <w:rsid w:val="0081026A"/>
    <w:rsid w:val="00815222"/>
    <w:rsid w:val="00817328"/>
    <w:rsid w:val="00820668"/>
    <w:rsid w:val="00820BCC"/>
    <w:rsid w:val="00824A3D"/>
    <w:rsid w:val="008415B3"/>
    <w:rsid w:val="008505B3"/>
    <w:rsid w:val="00851070"/>
    <w:rsid w:val="0086402F"/>
    <w:rsid w:val="00872710"/>
    <w:rsid w:val="008A436A"/>
    <w:rsid w:val="008A57D2"/>
    <w:rsid w:val="008A6FA3"/>
    <w:rsid w:val="008B2916"/>
    <w:rsid w:val="008D2E0F"/>
    <w:rsid w:val="00917B33"/>
    <w:rsid w:val="00925978"/>
    <w:rsid w:val="00935769"/>
    <w:rsid w:val="00963F68"/>
    <w:rsid w:val="00976541"/>
    <w:rsid w:val="00993791"/>
    <w:rsid w:val="009939B5"/>
    <w:rsid w:val="00994983"/>
    <w:rsid w:val="009A7D03"/>
    <w:rsid w:val="009B1BEE"/>
    <w:rsid w:val="009C6E36"/>
    <w:rsid w:val="009D2241"/>
    <w:rsid w:val="009E216E"/>
    <w:rsid w:val="009F6892"/>
    <w:rsid w:val="009F6BA5"/>
    <w:rsid w:val="00A024FD"/>
    <w:rsid w:val="00A12564"/>
    <w:rsid w:val="00A12622"/>
    <w:rsid w:val="00A227BB"/>
    <w:rsid w:val="00A64749"/>
    <w:rsid w:val="00A71C37"/>
    <w:rsid w:val="00A742F5"/>
    <w:rsid w:val="00A77987"/>
    <w:rsid w:val="00A804E7"/>
    <w:rsid w:val="00A90C0B"/>
    <w:rsid w:val="00A95F86"/>
    <w:rsid w:val="00A97CBE"/>
    <w:rsid w:val="00AC6C0C"/>
    <w:rsid w:val="00AF5F20"/>
    <w:rsid w:val="00B01705"/>
    <w:rsid w:val="00B02DFC"/>
    <w:rsid w:val="00B169BC"/>
    <w:rsid w:val="00B16D55"/>
    <w:rsid w:val="00B176D7"/>
    <w:rsid w:val="00B3092E"/>
    <w:rsid w:val="00B339F6"/>
    <w:rsid w:val="00B376CD"/>
    <w:rsid w:val="00B53EFC"/>
    <w:rsid w:val="00B619FC"/>
    <w:rsid w:val="00B76514"/>
    <w:rsid w:val="00B772DE"/>
    <w:rsid w:val="00B8291D"/>
    <w:rsid w:val="00BA326C"/>
    <w:rsid w:val="00C11803"/>
    <w:rsid w:val="00C227B3"/>
    <w:rsid w:val="00C32957"/>
    <w:rsid w:val="00C43614"/>
    <w:rsid w:val="00C70077"/>
    <w:rsid w:val="00C7764B"/>
    <w:rsid w:val="00CA3ACD"/>
    <w:rsid w:val="00CB4F2F"/>
    <w:rsid w:val="00CD755C"/>
    <w:rsid w:val="00CE7B4C"/>
    <w:rsid w:val="00D11638"/>
    <w:rsid w:val="00D34DD8"/>
    <w:rsid w:val="00D546D9"/>
    <w:rsid w:val="00D73CE2"/>
    <w:rsid w:val="00D86F66"/>
    <w:rsid w:val="00DC39CC"/>
    <w:rsid w:val="00E367E7"/>
    <w:rsid w:val="00E5590D"/>
    <w:rsid w:val="00E62D80"/>
    <w:rsid w:val="00E80310"/>
    <w:rsid w:val="00E87CAB"/>
    <w:rsid w:val="00EC0786"/>
    <w:rsid w:val="00EC18FE"/>
    <w:rsid w:val="00ED7909"/>
    <w:rsid w:val="00EE47C4"/>
    <w:rsid w:val="00F02497"/>
    <w:rsid w:val="00F11389"/>
    <w:rsid w:val="00F14419"/>
    <w:rsid w:val="00F14F6B"/>
    <w:rsid w:val="00F1583C"/>
    <w:rsid w:val="00F473A1"/>
    <w:rsid w:val="00F506DD"/>
    <w:rsid w:val="00F70495"/>
    <w:rsid w:val="00F8120A"/>
    <w:rsid w:val="00F8637B"/>
    <w:rsid w:val="00F92222"/>
    <w:rsid w:val="00FB3C66"/>
    <w:rsid w:val="00FC33BB"/>
    <w:rsid w:val="00FC4801"/>
    <w:rsid w:val="00FC544B"/>
    <w:rsid w:val="00FC66DD"/>
    <w:rsid w:val="00FC6E17"/>
    <w:rsid w:val="00FF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DD8"/>
  </w:style>
  <w:style w:type="paragraph" w:styleId="Footer">
    <w:name w:val="footer"/>
    <w:basedOn w:val="Normal"/>
    <w:link w:val="FooterChar"/>
    <w:uiPriority w:val="99"/>
    <w:unhideWhenUsed/>
    <w:rsid w:val="00D3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DD8"/>
  </w:style>
  <w:style w:type="paragraph" w:styleId="BalloonText">
    <w:name w:val="Balloon Text"/>
    <w:basedOn w:val="Normal"/>
    <w:link w:val="BalloonTextChar"/>
    <w:uiPriority w:val="99"/>
    <w:semiHidden/>
    <w:unhideWhenUsed/>
    <w:rsid w:val="00A90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C0B"/>
    <w:rPr>
      <w:rFonts w:ascii="Segoe UI" w:hAnsi="Segoe UI" w:cs="Segoe UI"/>
      <w:sz w:val="18"/>
      <w:szCs w:val="18"/>
    </w:rPr>
  </w:style>
  <w:style w:type="character" w:customStyle="1" w:styleId="tgc">
    <w:name w:val="_tgc"/>
    <w:basedOn w:val="DefaultParagraphFont"/>
    <w:rsid w:val="00A90C0B"/>
  </w:style>
  <w:style w:type="character" w:styleId="CommentReference">
    <w:name w:val="annotation reference"/>
    <w:basedOn w:val="DefaultParagraphFont"/>
    <w:uiPriority w:val="99"/>
    <w:semiHidden/>
    <w:unhideWhenUsed/>
    <w:rsid w:val="005B13FB"/>
    <w:rPr>
      <w:sz w:val="16"/>
      <w:szCs w:val="16"/>
    </w:rPr>
  </w:style>
  <w:style w:type="paragraph" w:styleId="CommentText">
    <w:name w:val="annotation text"/>
    <w:basedOn w:val="Normal"/>
    <w:link w:val="CommentTextChar"/>
    <w:uiPriority w:val="99"/>
    <w:unhideWhenUsed/>
    <w:rsid w:val="005B13FB"/>
    <w:pPr>
      <w:spacing w:line="240" w:lineRule="auto"/>
    </w:pPr>
    <w:rPr>
      <w:sz w:val="20"/>
      <w:szCs w:val="20"/>
    </w:rPr>
  </w:style>
  <w:style w:type="character" w:customStyle="1" w:styleId="CommentTextChar">
    <w:name w:val="Comment Text Char"/>
    <w:basedOn w:val="DefaultParagraphFont"/>
    <w:link w:val="CommentText"/>
    <w:uiPriority w:val="99"/>
    <w:rsid w:val="005B13FB"/>
    <w:rPr>
      <w:sz w:val="20"/>
      <w:szCs w:val="20"/>
    </w:rPr>
  </w:style>
  <w:style w:type="paragraph" w:styleId="CommentSubject">
    <w:name w:val="annotation subject"/>
    <w:basedOn w:val="CommentText"/>
    <w:next w:val="CommentText"/>
    <w:link w:val="CommentSubjectChar"/>
    <w:uiPriority w:val="99"/>
    <w:semiHidden/>
    <w:unhideWhenUsed/>
    <w:rsid w:val="005B13FB"/>
    <w:rPr>
      <w:b/>
      <w:bCs/>
    </w:rPr>
  </w:style>
  <w:style w:type="character" w:customStyle="1" w:styleId="CommentSubjectChar">
    <w:name w:val="Comment Subject Char"/>
    <w:basedOn w:val="CommentTextChar"/>
    <w:link w:val="CommentSubject"/>
    <w:uiPriority w:val="99"/>
    <w:semiHidden/>
    <w:rsid w:val="005B13FB"/>
    <w:rPr>
      <w:b/>
      <w:bCs/>
      <w:sz w:val="20"/>
      <w:szCs w:val="20"/>
    </w:rPr>
  </w:style>
  <w:style w:type="paragraph" w:customStyle="1" w:styleId="Default">
    <w:name w:val="Default"/>
    <w:rsid w:val="000B62D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12622"/>
    <w:pPr>
      <w:spacing w:after="0" w:line="240" w:lineRule="auto"/>
    </w:pPr>
  </w:style>
  <w:style w:type="paragraph" w:styleId="ListParagraph">
    <w:name w:val="List Paragraph"/>
    <w:basedOn w:val="Normal"/>
    <w:uiPriority w:val="34"/>
    <w:qFormat/>
    <w:rsid w:val="0036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523975">
      <w:bodyDiv w:val="1"/>
      <w:marLeft w:val="0"/>
      <w:marRight w:val="0"/>
      <w:marTop w:val="0"/>
      <w:marBottom w:val="0"/>
      <w:divBdr>
        <w:top w:val="none" w:sz="0" w:space="0" w:color="auto"/>
        <w:left w:val="none" w:sz="0" w:space="0" w:color="auto"/>
        <w:bottom w:val="none" w:sz="0" w:space="0" w:color="auto"/>
        <w:right w:val="none" w:sz="0" w:space="0" w:color="auto"/>
      </w:divBdr>
    </w:div>
    <w:div w:id="20271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36FEE4075E09A146843E738B773EC646009D2CCE8BF729224E8023A3D7DBABF23B" ma:contentTypeVersion="33" ma:contentTypeDescription="" ma:contentTypeScope="" ma:versionID="bcb129e6c02e4b80577b5c3e6735f02e">
  <xsd:schema xmlns:xsd="http://www.w3.org/2001/XMLSchema" xmlns:xs="http://www.w3.org/2001/XMLSchema" xmlns:p="http://schemas.microsoft.com/office/2006/metadata/properties" xmlns:ns2="f9f38663-15b5-46ee-bea1-4191282ccfd6" xmlns:ns3="7047c233-9f7f-454a-8044-2277080f6bb2" targetNamespace="http://schemas.microsoft.com/office/2006/metadata/properties" ma:root="true" ma:fieldsID="b2abb274706d0a179357f4aba9104ec7" ns2:_="" ns3:_="">
    <xsd:import namespace="f9f38663-15b5-46ee-bea1-4191282ccfd6"/>
    <xsd:import namespace="7047c233-9f7f-454a-8044-2277080f6bb2"/>
    <xsd:element name="properties">
      <xsd:complexType>
        <xsd:sequence>
          <xsd:element name="documentManagement">
            <xsd:complexType>
              <xsd:all>
                <xsd:element ref="ns2:ISOSummary" minOccurs="0"/>
                <xsd:element ref="ns2:ISOExtract" minOccurs="0"/>
                <xsd:element ref="ns2:PostDate" minOccurs="0"/>
                <xsd:element ref="ns2:ExpireDate" minOccurs="0"/>
                <xsd:element ref="ns2:ISOOwner" minOccurs="0"/>
                <xsd:element ref="ns2:OriginalUri" minOccurs="0"/>
                <xsd:element ref="ns2:Important" minOccurs="0"/>
                <xsd:element ref="ns2:ISODescription" minOccurs="0"/>
                <xsd:element ref="ns2:Content_x0020_Administrator" minOccurs="0"/>
                <xsd:element ref="ns2:Content_x0020_Owner" minOccurs="0"/>
                <xsd:element ref="ns2:ISOContributor" minOccurs="0"/>
                <xsd:element ref="ns2:IsPublished" minOccurs="0"/>
                <xsd:element ref="ns2:Market_x0020_Notice" minOccurs="0"/>
                <xsd:element ref="ns2:News_x0020_Release" minOccurs="0"/>
                <xsd:element ref="ns2:ParentISOGroups" minOccurs="0"/>
                <xsd:element ref="ns3:ContentReviewInterval" minOccurs="0"/>
                <xsd:element ref="ns3:Document_x0020_Type" minOccurs="0"/>
                <xsd:element ref="ns3:ISOGroupSequence0" minOccurs="0"/>
                <xsd:element ref="ns3:Orig_x0020_Post_x0020_Date" minOccurs="0"/>
                <xsd:element ref="ns3:CrawlableUniqueID" minOccurs="0"/>
                <xsd:element ref="ns2:ISOArchived" minOccurs="0"/>
                <xsd:element ref="ns2:TaxCatchAll" minOccurs="0"/>
                <xsd:element ref="ns2:b9ea58a922854d979f16666f5802aed5" minOccurs="0"/>
                <xsd:element ref="ns2:TaxCatchAllLabel" minOccurs="0"/>
                <xsd:element ref="ns2:c2c9ed2cac1b40359a412fe4e10d95c5" minOccurs="0"/>
                <xsd:element ref="ns2:ISOGroupSequence" minOccurs="0"/>
                <xsd:element ref="ns2:hb8f7ab9f67b4c07bafdc165a1a14f13" minOccurs="0"/>
                <xsd:element ref="ns2:g47b85dad3234da7b3c04e6f2eaa6b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38663-15b5-46ee-bea1-4191282ccfd6" elementFormDefault="qualified">
    <xsd:import namespace="http://schemas.microsoft.com/office/2006/documentManagement/types"/>
    <xsd:import namespace="http://schemas.microsoft.com/office/infopath/2007/PartnerControls"/>
    <xsd:element name="ISOSummary" ma:index="3" nillable="true" ma:displayName="ISOSummary" ma:internalName="ISOSummary" ma:readOnly="false">
      <xsd:simpleType>
        <xsd:restriction base="dms:Unknown"/>
      </xsd:simpleType>
    </xsd:element>
    <xsd:element name="ISOExtract" ma:index="4" nillable="true" ma:displayName="ISOExtract" ma:internalName="ISOExtract" ma:readOnly="false">
      <xsd:simpleType>
        <xsd:restriction base="dms:Unknown"/>
      </xsd:simpleType>
    </xsd:element>
    <xsd:element name="PostDate" ma:index="5" nillable="true" ma:displayName="PostDate" ma:default="[today]" ma:format="DateTim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Description" ma:index="10" nillable="true" ma:displayName="ISODescription" ma:internalName="ISODescription" ma:readOnly="false">
      <xsd:simpleType>
        <xsd:restriction base="dms:Unknown"/>
      </xsd:simpleType>
    </xsd:element>
    <xsd:element name="Content_x0020_Administrator" ma:index="11"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2"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3"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1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Market_x0020_Notice" ma:index="15" nillable="true" ma:displayName="Market Notice" ma:default="0" ma:internalName="Market_x0020_Notice" ma:readOnly="false">
      <xsd:simpleType>
        <xsd:restriction base="dms:Boolean"/>
      </xsd:simpleType>
    </xsd:element>
    <xsd:element name="News_x0020_Release" ma:index="16" nillable="true" ma:displayName="News Release" ma:default="0" ma:internalName="News_x0020_Release" ma:readOnly="false">
      <xsd:simpleType>
        <xsd:restriction base="dms:Boolean"/>
      </xsd:simpleType>
    </xsd:element>
    <xsd:element name="ParentISOGroups" ma:index="17" nillable="true" ma:displayName="ParentISOGroups" ma:description="Holds the associated parent Publisher Groups plus a copy of the List GUID" ma:internalName="ParentISOGroups" ma:readOnly="false">
      <xsd:simpleType>
        <xsd:restriction base="dms:Unknown"/>
      </xsd:simpleType>
    </xsd:element>
    <xsd:element name="ISOArchived" ma:index="23"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TaxCatchAll" ma:index="30" nillable="true" ma:displayName="Taxonomy Catch All Column" ma:description="" ma:hidden="true" ma:list="{6f4c2ddf-76c2-4359-87ca-892fabe4c24c}" ma:internalName="TaxCatchAll" ma:readOnly="false" ma:showField="CatchAllData"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b9ea58a922854d979f16666f5802aed5" ma:index="31" nillable="true" ma:taxonomy="true" ma:internalName="b9ea58a922854d979f16666f5802aed5" ma:taxonomyFieldName="ISOKeywords" ma:displayName="ISOKeywords" ma:readOnly="false" ma:fieldId="{b9ea58a9-2285-4d97-9f16-666f5802aed5}"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Label" ma:index="32" nillable="true" ma:displayName="Taxonomy Catch All Column1" ma:description="" ma:hidden="true" ma:list="{6f4c2ddf-76c2-4359-87ca-892fabe4c24c}" ma:internalName="TaxCatchAllLabel" ma:readOnly="true" ma:showField="CatchAllDataLabel"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c2c9ed2cac1b40359a412fe4e10d95c5" ma:index="33" nillable="true" ma:taxonomy="true" ma:internalName="c2c9ed2cac1b40359a412fe4e10d95c5" ma:taxonomyFieldName="ISOArchive" ma:displayName="ISOArchive" ma:readOnly="false" ma:fieldId="{c2c9ed2c-ac1b-4035-9a41-2fe4e10d95c5}" ma:sspId="fd729072-e730-4317-b4a5-200041a3a517" ma:termSetId="8d20272c-4e49-4ec7-8306-7ffc8b7ce91b" ma:anchorId="00000000-0000-0000-0000-000000000000" ma:open="false" ma:isKeyword="false">
      <xsd:complexType>
        <xsd:sequence>
          <xsd:element ref="pc:Terms" minOccurs="0" maxOccurs="1"/>
        </xsd:sequence>
      </xsd:complexType>
    </xsd:element>
    <xsd:element name="ISOGroupSequence" ma:index="35" nillable="true" ma:displayName="ISOGroupSequence" ma:hidden="true" ma:internalName="ISOGroupSequence" ma:readOnly="false">
      <xsd:simpleType>
        <xsd:restriction base="dms:Text">
          <xsd:maxLength value="255"/>
        </xsd:restriction>
      </xsd:simpleType>
    </xsd:element>
    <xsd:element name="hb8f7ab9f67b4c07bafdc165a1a14f13" ma:index="39" nillable="true" ma:taxonomy="true" ma:internalName="hb8f7ab9f67b4c07bafdc165a1a14f13" ma:taxonomyFieldName="ISOGroup" ma:displayName="ISOGroup" ma:readOnly="false" ma:fieldId="{1b8f7ab9-f67b-4c07-bafd-c165a1a14f1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g47b85dad3234da7b3c04e6f2eaa6b94" ma:index="40" nillable="true" ma:taxonomy="true" ma:internalName="g47b85dad3234da7b3c04e6f2eaa6b94" ma:taxonomyFieldName="ISOTopic" ma:displayName="ISOTopic" ma:readOnly="false" ma:fieldId="{047b85da-d323-4da7-b3c0-4e6f2eaa6b94}" ma:taxonomyMulti="true" ma:sspId="fd729072-e730-4317-b4a5-200041a3a517" ma:termSetId="f0be43a1-0042-4a32-a693-518fcc2cb6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7c233-9f7f-454a-8044-2277080f6bb2" elementFormDefault="qualified">
    <xsd:import namespace="http://schemas.microsoft.com/office/2006/documentManagement/types"/>
    <xsd:import namespace="http://schemas.microsoft.com/office/infopath/2007/PartnerControls"/>
    <xsd:element name="ContentReviewInterval" ma:index="18"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Document_x0020_Type" ma:index="19" nillable="true" ma:displayName="Document Type" ma:format="Dropdown" ma:internalName="Document_x0020_Type" ma:readOnly="false">
      <xsd:simpleType>
        <xsd:restriction base="dms:Choice">
          <xsd:enumeration value="Agenda"/>
          <xsd:enumeration value="Agreement"/>
          <xsd:enumeration value="Amendment"/>
          <xsd:enumeration value="Answer"/>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ISOGroupSequence0" ma:index="20" nillable="true" ma:displayName="ISOGroupSequence" ma:internalName="ISOGroupSequence0" ma:readOnly="false">
      <xsd:simpleType>
        <xsd:restriction base="dms:Text">
          <xsd:maxLength value="255"/>
        </xsd:restriction>
      </xsd:simpleType>
    </xsd:element>
    <xsd:element name="Orig_x0020_Post_x0020_Date" ma:index="21" nillable="true" ma:displayName="Orig Post Date" ma:format="DateTime" ma:internalName="Orig_x0020_Post_x0020_Date" ma:readOnly="false">
      <xsd:simpleType>
        <xsd:restriction base="dms:DateTime"/>
      </xsd:simpleType>
    </xsd:element>
    <xsd:element name="CrawlableUniqueID" ma:index="22" nillable="true" ma:displayName="CrawlableUniqueID" ma:internalName="CrawlableUniqueI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OSummary xmlns="f9f38663-15b5-46ee-bea1-4191282ccfd6">Draft tariff language for Energy Imbalance Market readiness criteria compliance filing</ISOSummary>
    <ISOGroupSequence xmlns="f9f38663-15b5-46ee-bea1-4191282ccfd6" xsi:nil="true"/>
    <PostDate xmlns="f9f38663-15b5-46ee-bea1-4191282ccfd6">2015-07-31T23:55:46+00:00</PostDate>
    <Content_x0020_Owner xmlns="f9f38663-15b5-46ee-bea1-4191282ccfd6">
      <UserInfo>
        <DisplayName>Collanton, Roger</DisplayName>
        <AccountId>32</AccountId>
        <AccountType/>
      </UserInfo>
    </Content_x0020_Owner>
    <OriginalUri xmlns="f9f38663-15b5-46ee-bea1-4191282ccfd6">
      <Url xsi:nil="true"/>
      <Description xsi:nil="true"/>
    </OriginalUri>
    <ISOArchived xmlns="f9f38663-15b5-46ee-bea1-4191282ccfd6">Not Archived</ISOArchived>
    <IsPublished xmlns="f9f38663-15b5-46ee-bea1-4191282ccfd6">true</IsPublished>
    <ISOOwner xmlns="f9f38663-15b5-46ee-bea1-4191282ccfd6">ISOOA1\rcollanton</ISOOwner>
    <ISOContributor xmlns="f9f38663-15b5-46ee-bea1-4191282ccfd6">
      <UserInfo>
        <DisplayName>McKenna, Anna</DisplayName>
        <AccountId>31</AccountId>
        <AccountType/>
      </UserInfo>
    </ISOContributor>
    <Important xmlns="f9f38663-15b5-46ee-bea1-4191282ccfd6">false</Important>
    <ExpireDate xmlns="f9f38663-15b5-46ee-bea1-4191282ccfd6" xsi:nil="true"/>
    <Content_x0020_Administrator xmlns="f9f38663-15b5-46ee-bea1-4191282ccfd6">
      <UserInfo>
        <DisplayName>Sarubbi, Diana</DisplayName>
        <AccountId>26</AccountId>
        <AccountType/>
      </UserInfo>
    </Content_x0020_Administrator>
    <ISODescription xmlns="f9f38663-15b5-46ee-bea1-4191282ccfd6" xsi:nil="true"/>
    <Orig_x0020_Post_x0020_Date xmlns="7047c233-9f7f-454a-8044-2277080f6bb2">2015-07-31T23:55:46+00:00</Orig_x0020_Post_x0020_Date>
    <Document_x0020_Type xmlns="7047c233-9f7f-454a-8044-2277080f6bb2">Tariff</Document_x0020_Type>
    <ContentReviewInterval xmlns="7047c233-9f7f-454a-8044-2277080f6bb2">24</ContentReviewInterval>
    <ParentISOGroups xmlns="f9f38663-15b5-46ee-bea1-4191282ccfd6">Readiness criteria development|b9c9f5f1-af26-413b-92ab-8e9d713a491b;Web conference - EIM readiness criteria - Aug 10, 2015|7bddeb36-7a00-4047-bc2d-dac886f20a65</ParentISOGroups>
    <News_x0020_Release xmlns="f9f38663-15b5-46ee-bea1-4191282ccfd6">false</News_x0020_Release>
    <Market_x0020_Notice xmlns="f9f38663-15b5-46ee-bea1-4191282ccfd6">false</Market_x0020_Notice>
    <TaxCatchAll xmlns="f9f38663-15b5-46ee-bea1-4191282ccfd6">
      <Value>131</Value>
      <Value>17</Value>
      <Value>7</Value>
    </TaxCatchAll>
    <c2c9ed2cac1b40359a412fe4e10d95c5 xmlns="f9f38663-15b5-46ee-bea1-4191282ccfd6">
      <Terms xmlns="http://schemas.microsoft.com/office/infopath/2007/PartnerControls"/>
    </c2c9ed2cac1b40359a412fe4e10d95c5>
    <ISOGroupSequence0 xmlns="7047c233-9f7f-454a-8044-2277080f6bb2" xsi:nil="true"/>
    <g47b85dad3234da7b3c04e6f2eaa6b94 xmlns="f9f38663-15b5-46ee-bea1-4191282ccfd6">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g47b85dad3234da7b3c04e6f2eaa6b94>
    <CrawlableUniqueID xmlns="7047c233-9f7f-454a-8044-2277080f6bb2">5fa1c53f-b9f0-4db2-a6ce-d0344b62bdf9</CrawlableUniqueID>
    <ISOExtract xmlns="f9f38663-15b5-46ee-bea1-4191282ccfd6" xsi:nil="true"/>
    <hb8f7ab9f67b4c07bafdc165a1a14f13 xmlns="f9f38663-15b5-46ee-bea1-4191282ccfd6">
      <Terms xmlns="http://schemas.microsoft.com/office/infopath/2007/PartnerControls"/>
    </hb8f7ab9f67b4c07bafdc165a1a14f13>
    <b9ea58a922854d979f16666f5802aed5 xmlns="f9f38663-15b5-46ee-bea1-4191282ccfd6">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8391f304-7a17-4461-850b-68e07f900221</TermId>
        </TermInfo>
        <TermInfo xmlns="http://schemas.microsoft.com/office/infopath/2007/PartnerControls">
          <TermName xmlns="http://schemas.microsoft.com/office/infopath/2007/PartnerControls">EIM</TermName>
          <TermId xmlns="http://schemas.microsoft.com/office/infopath/2007/PartnerControls">1faf0fd3-0884-4eee-85f7-0ef49b00ce1b</TermId>
        </TermInfo>
      </Terms>
    </b9ea58a922854d979f16666f5802aed5>
  </documentManagement>
</p:properties>
</file>

<file path=customXml/itemProps1.xml><?xml version="1.0" encoding="utf-8"?>
<ds:datastoreItem xmlns:ds="http://schemas.openxmlformats.org/officeDocument/2006/customXml" ds:itemID="{0467E81D-6949-4CF1-B520-58BF117C93E7}"/>
</file>

<file path=customXml/itemProps2.xml><?xml version="1.0" encoding="utf-8"?>
<ds:datastoreItem xmlns:ds="http://schemas.openxmlformats.org/officeDocument/2006/customXml" ds:itemID="{51B90FD4-0265-44A9-BF64-B75F6EBC20B4}"/>
</file>

<file path=customXml/itemProps3.xml><?xml version="1.0" encoding="utf-8"?>
<ds:datastoreItem xmlns:ds="http://schemas.openxmlformats.org/officeDocument/2006/customXml" ds:itemID="{91BCC8D8-3047-4E88-8BDE-DC5CE883AAD1}"/>
</file>

<file path=docProps/app.xml><?xml version="1.0" encoding="utf-8"?>
<Properties xmlns="http://schemas.openxmlformats.org/officeDocument/2006/extended-properties" xmlns:vt="http://schemas.openxmlformats.org/officeDocument/2006/docPropsVTypes">
  <Template>C093C89</Template>
  <TotalTime>0</TotalTime>
  <Pages>1</Pages>
  <Words>1735</Words>
  <Characters>9786</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EIM Readiness Criteria</dc:title>
  <dc:creator/>
  <cp:lastModifiedBy/>
  <cp:revision>1</cp:revision>
  <dcterms:created xsi:type="dcterms:W3CDTF">2015-07-31T23:46:00Z</dcterms:created>
  <dcterms:modified xsi:type="dcterms:W3CDTF">2015-07-31T23:46:00Z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0x01010036FEE4075E09A146843E738B773EC646009D2CCE8BF729224E8023A3D7DBABF23B</vt:lpwstr>
  </property>
  <property fmtid="{D5CDD505-2E9C-101B-9397-08002B2CF9AE}" pid="3" name="ISOGroup">
    <vt:lpwstr/>
  </property>
  <property fmtid="{D5CDD505-2E9C-101B-9397-08002B2CF9AE}" pid="4" name="ISOArchive">
    <vt:lpwstr/>
  </property>
  <property fmtid="{D5CDD505-2E9C-101B-9397-08002B2CF9AE}" pid="5" name="ISOKeywords">
    <vt:lpwstr>17;#tariff|8391f304-7a17-4461-850b-68e07f900221;#7;#EIM|1faf0fd3-0884-4eee-85f7-0ef49b00ce1b</vt:lpwstr>
  </property>
  <property fmtid="{D5CDD505-2E9C-101B-9397-08002B2CF9AE}" pid="6" name="ISOTopic">
    <vt:lpwstr>131;#Stakeholder processes|71659ab1-dac7-419e-9529-abc47c232b66</vt:lpwstr>
  </property>
  <property fmtid="{D5CDD505-2E9C-101B-9397-08002B2CF9AE}" pid="7" name="n17aa529ee554df5a6a2645f14ad0917">
    <vt:lpwstr>Not Archived|d4ac4999-fa66-470b-a400-7ab6671d1fab</vt:lpwstr>
  </property>
  <property fmtid="{D5CDD505-2E9C-101B-9397-08002B2CF9AE}" pid="8" name="ISOArchive0">
    <vt:lpwstr/>
  </property>
  <property fmtid="{D5CDD505-2E9C-101B-9397-08002B2CF9AE}" pid="9" name="PageLink">
    <vt:lpwstr/>
  </property>
</Properties>
</file>